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3A" w:rsidRDefault="00624E7C">
      <w:pPr>
        <w:spacing w:before="250"/>
        <w:ind w:left="143"/>
        <w:rPr>
          <w:b/>
        </w:rPr>
      </w:pPr>
      <w:r>
        <w:rPr>
          <w:b/>
          <w:u w:val="single"/>
        </w:rPr>
        <w:t>Special</w:t>
      </w:r>
      <w:r>
        <w:rPr>
          <w:b/>
          <w:spacing w:val="-4"/>
          <w:u w:val="single"/>
        </w:rPr>
        <w:t xml:space="preserve"> </w:t>
      </w:r>
      <w:r>
        <w:rPr>
          <w:b/>
          <w:u w:val="single"/>
        </w:rPr>
        <w:t>Conditions</w:t>
      </w:r>
      <w:r>
        <w:rPr>
          <w:b/>
          <w:spacing w:val="-7"/>
          <w:u w:val="single"/>
        </w:rPr>
        <w:t xml:space="preserve"> </w:t>
      </w:r>
      <w:r>
        <w:rPr>
          <w:b/>
          <w:u w:val="single"/>
        </w:rPr>
        <w:t>for</w:t>
      </w:r>
      <w:r>
        <w:rPr>
          <w:b/>
          <w:spacing w:val="-8"/>
          <w:u w:val="single"/>
        </w:rPr>
        <w:t xml:space="preserve"> </w:t>
      </w:r>
      <w:r>
        <w:rPr>
          <w:b/>
          <w:spacing w:val="-2"/>
          <w:u w:val="single"/>
        </w:rPr>
        <w:t>Certification</w:t>
      </w:r>
    </w:p>
    <w:p w:rsidR="00C1723A" w:rsidRDefault="00624E7C">
      <w:pPr>
        <w:spacing w:before="249"/>
        <w:ind w:left="143"/>
        <w:rPr>
          <w:i/>
          <w:sz w:val="24"/>
        </w:rPr>
      </w:pPr>
      <w:r>
        <w:rPr>
          <w:i/>
          <w:sz w:val="24"/>
        </w:rPr>
        <w:t>Expanding</w:t>
      </w:r>
      <w:r>
        <w:rPr>
          <w:i/>
          <w:spacing w:val="-6"/>
          <w:sz w:val="24"/>
        </w:rPr>
        <w:t xml:space="preserve"> </w:t>
      </w:r>
      <w:r>
        <w:rPr>
          <w:i/>
          <w:spacing w:val="-2"/>
          <w:sz w:val="24"/>
        </w:rPr>
        <w:t>scope</w:t>
      </w:r>
    </w:p>
    <w:p w:rsidR="00C1723A" w:rsidRDefault="00C1723A">
      <w:pPr>
        <w:pStyle w:val="a3"/>
        <w:spacing w:before="26"/>
        <w:rPr>
          <w:i/>
        </w:rPr>
      </w:pPr>
    </w:p>
    <w:p w:rsidR="00C1723A" w:rsidRDefault="00624E7C">
      <w:pPr>
        <w:pStyle w:val="a3"/>
        <w:spacing w:line="312" w:lineRule="auto"/>
        <w:ind w:left="172" w:right="134"/>
        <w:jc w:val="both"/>
      </w:pPr>
      <w:r>
        <w:t>Upon receipt the application for amendment of scope certification from client, the CO shall review the application and determine the appropriate assessment procedure such as document review, onsite audit etc.</w:t>
      </w:r>
    </w:p>
    <w:p w:rsidR="00C1723A" w:rsidRDefault="00C1723A">
      <w:pPr>
        <w:pStyle w:val="a3"/>
        <w:spacing w:before="4"/>
      </w:pPr>
    </w:p>
    <w:p w:rsidR="00C1723A" w:rsidRDefault="00624E7C">
      <w:pPr>
        <w:pStyle w:val="a3"/>
        <w:spacing w:line="312" w:lineRule="auto"/>
        <w:ind w:left="158" w:right="135" w:firstLine="12"/>
        <w:jc w:val="both"/>
      </w:pPr>
      <w:r>
        <w:t>Based</w:t>
      </w:r>
      <w:r>
        <w:rPr>
          <w:spacing w:val="-6"/>
        </w:rPr>
        <w:t xml:space="preserve"> </w:t>
      </w:r>
      <w:r>
        <w:t>on</w:t>
      </w:r>
      <w:r>
        <w:rPr>
          <w:spacing w:val="-4"/>
        </w:rPr>
        <w:t xml:space="preserve"> </w:t>
      </w:r>
      <w:r>
        <w:t>the</w:t>
      </w:r>
      <w:r>
        <w:rPr>
          <w:spacing w:val="-4"/>
        </w:rPr>
        <w:t xml:space="preserve"> </w:t>
      </w:r>
      <w:r>
        <w:t>results</w:t>
      </w:r>
      <w:r>
        <w:rPr>
          <w:spacing w:val="-7"/>
        </w:rPr>
        <w:t xml:space="preserve"> </w:t>
      </w:r>
      <w:r>
        <w:t>of</w:t>
      </w:r>
      <w:r>
        <w:rPr>
          <w:spacing w:val="-4"/>
        </w:rPr>
        <w:t xml:space="preserve"> </w:t>
      </w:r>
      <w:r>
        <w:t>the</w:t>
      </w:r>
      <w:r>
        <w:rPr>
          <w:spacing w:val="-6"/>
        </w:rPr>
        <w:t xml:space="preserve"> </w:t>
      </w:r>
      <w:r>
        <w:t>review</w:t>
      </w:r>
      <w:r>
        <w:rPr>
          <w:spacing w:val="-7"/>
        </w:rPr>
        <w:t xml:space="preserve"> </w:t>
      </w:r>
      <w:r>
        <w:t>and/or</w:t>
      </w:r>
      <w:r>
        <w:rPr>
          <w:spacing w:val="-5"/>
        </w:rPr>
        <w:t xml:space="preserve"> </w:t>
      </w:r>
      <w:r>
        <w:t>audi</w:t>
      </w:r>
      <w:r>
        <w:t>ts,</w:t>
      </w:r>
      <w:r>
        <w:rPr>
          <w:spacing w:val="-4"/>
        </w:rPr>
        <w:t xml:space="preserve"> </w:t>
      </w:r>
      <w:r>
        <w:t>the</w:t>
      </w:r>
      <w:r>
        <w:rPr>
          <w:spacing w:val="-4"/>
        </w:rPr>
        <w:t xml:space="preserve"> </w:t>
      </w:r>
      <w:r>
        <w:t>CEO</w:t>
      </w:r>
      <w:r>
        <w:rPr>
          <w:spacing w:val="-6"/>
        </w:rPr>
        <w:t xml:space="preserve"> </w:t>
      </w:r>
      <w:r>
        <w:t>shall</w:t>
      </w:r>
      <w:r>
        <w:rPr>
          <w:spacing w:val="-5"/>
        </w:rPr>
        <w:t xml:space="preserve"> </w:t>
      </w:r>
      <w:r>
        <w:t>liaise</w:t>
      </w:r>
      <w:r>
        <w:rPr>
          <w:spacing w:val="-6"/>
        </w:rPr>
        <w:t xml:space="preserve"> </w:t>
      </w:r>
      <w:r>
        <w:t>with</w:t>
      </w:r>
      <w:r>
        <w:rPr>
          <w:spacing w:val="-4"/>
        </w:rPr>
        <w:t xml:space="preserve"> </w:t>
      </w:r>
      <w:r>
        <w:t>the</w:t>
      </w:r>
      <w:r>
        <w:rPr>
          <w:spacing w:val="-4"/>
        </w:rPr>
        <w:t xml:space="preserve"> </w:t>
      </w:r>
      <w:r>
        <w:t>COO and document the decisions made to arrange the necessary amendments of the certification scope.</w:t>
      </w:r>
    </w:p>
    <w:p w:rsidR="00C1723A" w:rsidRDefault="00624E7C">
      <w:pPr>
        <w:spacing w:before="208"/>
        <w:ind w:left="143"/>
        <w:rPr>
          <w:i/>
          <w:sz w:val="24"/>
        </w:rPr>
      </w:pPr>
      <w:r>
        <w:rPr>
          <w:i/>
          <w:sz w:val="24"/>
        </w:rPr>
        <w:t>Short-notice</w:t>
      </w:r>
      <w:r>
        <w:rPr>
          <w:i/>
          <w:spacing w:val="-6"/>
          <w:sz w:val="24"/>
        </w:rPr>
        <w:t xml:space="preserve"> </w:t>
      </w:r>
      <w:r>
        <w:rPr>
          <w:i/>
          <w:spacing w:val="-2"/>
          <w:sz w:val="24"/>
        </w:rPr>
        <w:t>audit</w:t>
      </w:r>
    </w:p>
    <w:p w:rsidR="00C1723A" w:rsidRDefault="00C1723A">
      <w:pPr>
        <w:pStyle w:val="a3"/>
        <w:spacing w:before="27"/>
        <w:rPr>
          <w:i/>
        </w:rPr>
      </w:pPr>
    </w:p>
    <w:p w:rsidR="00C1723A" w:rsidRDefault="00624E7C">
      <w:pPr>
        <w:pStyle w:val="a3"/>
        <w:spacing w:line="312" w:lineRule="auto"/>
        <w:ind w:left="143" w:right="137"/>
        <w:jc w:val="both"/>
      </w:pPr>
      <w:r>
        <w:t xml:space="preserve">In the event of the following situations, short notices or unannounced audits to the certified client </w:t>
      </w:r>
      <w:r>
        <w:t>shall be undertaken at the discretion of CM.</w:t>
      </w:r>
    </w:p>
    <w:p w:rsidR="00C1723A" w:rsidRDefault="00C1723A">
      <w:pPr>
        <w:pStyle w:val="a3"/>
        <w:spacing w:before="2"/>
      </w:pPr>
    </w:p>
    <w:p w:rsidR="00C1723A" w:rsidRDefault="00624E7C">
      <w:pPr>
        <w:pStyle w:val="a3"/>
        <w:ind w:left="143"/>
      </w:pPr>
      <w:r>
        <w:t>-</w:t>
      </w:r>
      <w:r>
        <w:rPr>
          <w:spacing w:val="-12"/>
        </w:rPr>
        <w:t xml:space="preserve"> </w:t>
      </w:r>
      <w:r>
        <w:t>changes</w:t>
      </w:r>
      <w:r>
        <w:rPr>
          <w:spacing w:val="-10"/>
        </w:rPr>
        <w:t xml:space="preserve"> </w:t>
      </w:r>
      <w:r>
        <w:t>significantly</w:t>
      </w:r>
      <w:r>
        <w:rPr>
          <w:spacing w:val="-13"/>
        </w:rPr>
        <w:t xml:space="preserve"> </w:t>
      </w:r>
      <w:r>
        <w:t>affecting</w:t>
      </w:r>
      <w:r>
        <w:rPr>
          <w:spacing w:val="-12"/>
        </w:rPr>
        <w:t xml:space="preserve"> </w:t>
      </w:r>
      <w:r>
        <w:t>the</w:t>
      </w:r>
      <w:r>
        <w:rPr>
          <w:spacing w:val="-12"/>
        </w:rPr>
        <w:t xml:space="preserve"> </w:t>
      </w:r>
      <w:r>
        <w:t>activity</w:t>
      </w:r>
      <w:r>
        <w:rPr>
          <w:spacing w:val="-13"/>
        </w:rPr>
        <w:t xml:space="preserve"> </w:t>
      </w:r>
      <w:r>
        <w:t>and</w:t>
      </w:r>
      <w:r>
        <w:rPr>
          <w:spacing w:val="-10"/>
        </w:rPr>
        <w:t xml:space="preserve"> </w:t>
      </w:r>
      <w:r>
        <w:t>operation</w:t>
      </w:r>
      <w:r>
        <w:rPr>
          <w:spacing w:val="-10"/>
        </w:rPr>
        <w:t xml:space="preserve"> </w:t>
      </w:r>
      <w:r>
        <w:t>of</w:t>
      </w:r>
      <w:r>
        <w:rPr>
          <w:spacing w:val="-11"/>
        </w:rPr>
        <w:t xml:space="preserve"> </w:t>
      </w:r>
      <w:r>
        <w:t>the</w:t>
      </w:r>
      <w:r>
        <w:rPr>
          <w:spacing w:val="-10"/>
        </w:rPr>
        <w:t xml:space="preserve"> </w:t>
      </w:r>
      <w:r>
        <w:t>certified</w:t>
      </w:r>
      <w:r>
        <w:rPr>
          <w:spacing w:val="-4"/>
        </w:rPr>
        <w:t xml:space="preserve"> </w:t>
      </w:r>
      <w:r>
        <w:rPr>
          <w:spacing w:val="-2"/>
        </w:rPr>
        <w:t>client;</w:t>
      </w:r>
    </w:p>
    <w:p w:rsidR="00C1723A" w:rsidRDefault="00624E7C">
      <w:pPr>
        <w:pStyle w:val="a3"/>
        <w:spacing w:before="84" w:line="312" w:lineRule="auto"/>
        <w:ind w:left="143"/>
      </w:pPr>
      <w:r>
        <w:t>-complaint</w:t>
      </w:r>
      <w:r>
        <w:rPr>
          <w:spacing w:val="80"/>
        </w:rPr>
        <w:t xml:space="preserve"> </w:t>
      </w:r>
      <w:r>
        <w:t>investigation</w:t>
      </w:r>
      <w:r>
        <w:rPr>
          <w:spacing w:val="80"/>
        </w:rPr>
        <w:t xml:space="preserve"> </w:t>
      </w:r>
      <w:r>
        <w:t>or</w:t>
      </w:r>
      <w:r>
        <w:rPr>
          <w:spacing w:val="80"/>
        </w:rPr>
        <w:t xml:space="preserve"> </w:t>
      </w:r>
      <w:r>
        <w:t>any</w:t>
      </w:r>
      <w:r>
        <w:rPr>
          <w:spacing w:val="80"/>
        </w:rPr>
        <w:t xml:space="preserve"> </w:t>
      </w:r>
      <w:r>
        <w:t>other</w:t>
      </w:r>
      <w:r>
        <w:rPr>
          <w:spacing w:val="80"/>
        </w:rPr>
        <w:t xml:space="preserve"> </w:t>
      </w:r>
      <w:r>
        <w:t>information</w:t>
      </w:r>
      <w:r>
        <w:rPr>
          <w:spacing w:val="80"/>
        </w:rPr>
        <w:t xml:space="preserve"> </w:t>
      </w:r>
      <w:r>
        <w:t>suggests</w:t>
      </w:r>
      <w:r>
        <w:rPr>
          <w:spacing w:val="80"/>
        </w:rPr>
        <w:t xml:space="preserve"> </w:t>
      </w:r>
      <w:r>
        <w:t>that</w:t>
      </w:r>
      <w:r>
        <w:rPr>
          <w:spacing w:val="80"/>
        </w:rPr>
        <w:t xml:space="preserve"> </w:t>
      </w:r>
      <w:r>
        <w:t>the</w:t>
      </w:r>
      <w:r>
        <w:rPr>
          <w:spacing w:val="80"/>
        </w:rPr>
        <w:t xml:space="preserve"> </w:t>
      </w:r>
      <w:r>
        <w:t>certified organization may no longer comply with the certification requirements;</w:t>
      </w:r>
    </w:p>
    <w:p w:rsidR="00C1723A" w:rsidRDefault="00624E7C">
      <w:pPr>
        <w:pStyle w:val="a3"/>
        <w:spacing w:before="3"/>
        <w:ind w:left="143"/>
      </w:pPr>
      <w:r>
        <w:t>-follow</w:t>
      </w:r>
      <w:r>
        <w:rPr>
          <w:spacing w:val="-12"/>
        </w:rPr>
        <w:t xml:space="preserve"> </w:t>
      </w:r>
      <w:r>
        <w:t>up</w:t>
      </w:r>
      <w:r>
        <w:rPr>
          <w:spacing w:val="-11"/>
        </w:rPr>
        <w:t xml:space="preserve"> </w:t>
      </w:r>
      <w:r>
        <w:t>on</w:t>
      </w:r>
      <w:r>
        <w:rPr>
          <w:spacing w:val="-9"/>
        </w:rPr>
        <w:t xml:space="preserve"> </w:t>
      </w:r>
      <w:r>
        <w:t>suspended</w:t>
      </w:r>
      <w:r>
        <w:rPr>
          <w:spacing w:val="-9"/>
        </w:rPr>
        <w:t xml:space="preserve"> </w:t>
      </w:r>
      <w:r>
        <w:t>clients;</w:t>
      </w:r>
      <w:r>
        <w:rPr>
          <w:spacing w:val="-9"/>
        </w:rPr>
        <w:t xml:space="preserve"> </w:t>
      </w:r>
      <w:r>
        <w:rPr>
          <w:spacing w:val="-5"/>
        </w:rPr>
        <w:t>and</w:t>
      </w:r>
    </w:p>
    <w:p w:rsidR="00C1723A" w:rsidRDefault="00624E7C">
      <w:pPr>
        <w:pStyle w:val="a3"/>
        <w:spacing w:before="84" w:line="312" w:lineRule="auto"/>
        <w:ind w:left="143" w:right="14"/>
      </w:pPr>
      <w:r>
        <w:t>-occurrence</w:t>
      </w:r>
      <w:r>
        <w:rPr>
          <w:spacing w:val="-1"/>
        </w:rPr>
        <w:t xml:space="preserve"> </w:t>
      </w:r>
      <w:r>
        <w:t>of a serious incident</w:t>
      </w:r>
      <w:r>
        <w:rPr>
          <w:spacing w:val="-1"/>
        </w:rPr>
        <w:t xml:space="preserve"> </w:t>
      </w:r>
      <w:r>
        <w:t>related to</w:t>
      </w:r>
      <w:r>
        <w:rPr>
          <w:spacing w:val="-1"/>
        </w:rPr>
        <w:t xml:space="preserve"> </w:t>
      </w:r>
      <w:r>
        <w:t>OH&amp;S,</w:t>
      </w:r>
      <w:r>
        <w:rPr>
          <w:spacing w:val="-1"/>
        </w:rPr>
        <w:t xml:space="preserve"> </w:t>
      </w:r>
      <w:r>
        <w:t>for example:</w:t>
      </w:r>
      <w:r>
        <w:rPr>
          <w:spacing w:val="-1"/>
        </w:rPr>
        <w:t xml:space="preserve"> </w:t>
      </w:r>
      <w:r>
        <w:t>a</w:t>
      </w:r>
      <w:r>
        <w:rPr>
          <w:spacing w:val="-2"/>
        </w:rPr>
        <w:t xml:space="preserve"> </w:t>
      </w:r>
      <w:r>
        <w:t>serious accident or a serious breach of regulation</w:t>
      </w:r>
    </w:p>
    <w:p w:rsidR="00C1723A" w:rsidRDefault="00624E7C">
      <w:pPr>
        <w:pStyle w:val="a3"/>
        <w:spacing w:before="243" w:line="312" w:lineRule="auto"/>
        <w:ind w:left="143" w:right="141"/>
        <w:jc w:val="both"/>
      </w:pPr>
      <w:r>
        <w:t>The process for such short-noticed audits shall follow the same arrangement and planning as other audits as described in Certification Process Procedure with special consideration shall be given in the selection of audit team.</w:t>
      </w:r>
    </w:p>
    <w:p w:rsidR="00C1723A" w:rsidRDefault="00624E7C">
      <w:pPr>
        <w:pStyle w:val="a3"/>
        <w:spacing w:before="243"/>
        <w:ind w:left="143"/>
      </w:pPr>
      <w:r>
        <w:t>In</w:t>
      </w:r>
      <w:r>
        <w:rPr>
          <w:spacing w:val="-2"/>
        </w:rPr>
        <w:t xml:space="preserve"> </w:t>
      </w:r>
      <w:r>
        <w:t>such</w:t>
      </w:r>
      <w:r>
        <w:rPr>
          <w:spacing w:val="-1"/>
        </w:rPr>
        <w:t xml:space="preserve"> </w:t>
      </w:r>
      <w:r>
        <w:rPr>
          <w:spacing w:val="-2"/>
        </w:rPr>
        <w:t>cases:</w:t>
      </w:r>
    </w:p>
    <w:p w:rsidR="00C1723A" w:rsidRDefault="00C1723A">
      <w:pPr>
        <w:pStyle w:val="a3"/>
        <w:spacing w:before="48"/>
      </w:pPr>
    </w:p>
    <w:p w:rsidR="00C1723A" w:rsidRDefault="00624E7C">
      <w:pPr>
        <w:pStyle w:val="a5"/>
        <w:numPr>
          <w:ilvl w:val="0"/>
          <w:numId w:val="1"/>
        </w:numPr>
        <w:tabs>
          <w:tab w:val="left" w:pos="623"/>
        </w:tabs>
        <w:spacing w:before="0" w:line="312" w:lineRule="auto"/>
        <w:ind w:right="145" w:firstLine="0"/>
        <w:rPr>
          <w:sz w:val="24"/>
        </w:rPr>
      </w:pPr>
      <w:r>
        <w:rPr>
          <w:sz w:val="24"/>
        </w:rPr>
        <w:t xml:space="preserve">The CO shall </w:t>
      </w:r>
      <w:r>
        <w:rPr>
          <w:sz w:val="24"/>
        </w:rPr>
        <w:t>describe and make known in advance to the certified clients the conditions under which such audits will be conducted</w:t>
      </w:r>
    </w:p>
    <w:p w:rsidR="00C1723A" w:rsidRDefault="00624E7C">
      <w:pPr>
        <w:pStyle w:val="a5"/>
        <w:numPr>
          <w:ilvl w:val="0"/>
          <w:numId w:val="1"/>
        </w:numPr>
        <w:tabs>
          <w:tab w:val="left" w:pos="623"/>
        </w:tabs>
        <w:spacing w:before="3" w:line="312" w:lineRule="auto"/>
        <w:ind w:right="145" w:firstLine="0"/>
        <w:rPr>
          <w:sz w:val="24"/>
        </w:rPr>
      </w:pPr>
      <w:r>
        <w:rPr>
          <w:sz w:val="24"/>
        </w:rPr>
        <w:t>The</w:t>
      </w:r>
      <w:r>
        <w:rPr>
          <w:spacing w:val="40"/>
          <w:sz w:val="24"/>
        </w:rPr>
        <w:t xml:space="preserve"> </w:t>
      </w:r>
      <w:r>
        <w:rPr>
          <w:sz w:val="24"/>
        </w:rPr>
        <w:t>CO</w:t>
      </w:r>
      <w:r>
        <w:rPr>
          <w:spacing w:val="39"/>
          <w:sz w:val="24"/>
        </w:rPr>
        <w:t xml:space="preserve"> </w:t>
      </w:r>
      <w:r>
        <w:rPr>
          <w:sz w:val="24"/>
        </w:rPr>
        <w:t>shall</w:t>
      </w:r>
      <w:r>
        <w:rPr>
          <w:spacing w:val="38"/>
          <w:sz w:val="24"/>
        </w:rPr>
        <w:t xml:space="preserve"> </w:t>
      </w:r>
      <w:r>
        <w:rPr>
          <w:sz w:val="24"/>
        </w:rPr>
        <w:t>exercise</w:t>
      </w:r>
      <w:r>
        <w:rPr>
          <w:spacing w:val="40"/>
          <w:sz w:val="24"/>
        </w:rPr>
        <w:t xml:space="preserve"> </w:t>
      </w:r>
      <w:r>
        <w:rPr>
          <w:sz w:val="24"/>
        </w:rPr>
        <w:t>additional</w:t>
      </w:r>
      <w:r>
        <w:rPr>
          <w:spacing w:val="39"/>
          <w:sz w:val="24"/>
        </w:rPr>
        <w:t xml:space="preserve"> </w:t>
      </w:r>
      <w:r>
        <w:rPr>
          <w:sz w:val="24"/>
        </w:rPr>
        <w:t>care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assignment</w:t>
      </w:r>
      <w:r>
        <w:rPr>
          <w:spacing w:val="37"/>
          <w:sz w:val="24"/>
        </w:rPr>
        <w:t xml:space="preserve"> </w:t>
      </w:r>
      <w:r>
        <w:rPr>
          <w:sz w:val="24"/>
        </w:rPr>
        <w:t>of</w:t>
      </w:r>
      <w:r>
        <w:rPr>
          <w:spacing w:val="40"/>
          <w:sz w:val="24"/>
        </w:rPr>
        <w:t xml:space="preserve"> </w:t>
      </w:r>
      <w:r>
        <w:rPr>
          <w:sz w:val="24"/>
        </w:rPr>
        <w:t>the</w:t>
      </w:r>
      <w:r>
        <w:rPr>
          <w:spacing w:val="35"/>
          <w:sz w:val="24"/>
        </w:rPr>
        <w:t xml:space="preserve"> </w:t>
      </w:r>
      <w:r>
        <w:rPr>
          <w:sz w:val="24"/>
        </w:rPr>
        <w:t>audit</w:t>
      </w:r>
      <w:r>
        <w:rPr>
          <w:spacing w:val="37"/>
          <w:sz w:val="24"/>
        </w:rPr>
        <w:t xml:space="preserve"> </w:t>
      </w:r>
      <w:r>
        <w:rPr>
          <w:sz w:val="24"/>
        </w:rPr>
        <w:t>team because of the lack of opportunity for the client to object to audit team members</w:t>
      </w:r>
    </w:p>
    <w:p w:rsidR="00C1723A" w:rsidRDefault="00624E7C">
      <w:pPr>
        <w:pStyle w:val="a5"/>
        <w:numPr>
          <w:ilvl w:val="0"/>
          <w:numId w:val="1"/>
        </w:numPr>
        <w:tabs>
          <w:tab w:val="left" w:pos="623"/>
        </w:tabs>
        <w:spacing w:before="2"/>
        <w:ind w:left="623"/>
        <w:rPr>
          <w:sz w:val="24"/>
        </w:rPr>
      </w:pPr>
      <w:r>
        <w:rPr>
          <w:sz w:val="24"/>
        </w:rPr>
        <w:t>The</w:t>
      </w:r>
      <w:r>
        <w:rPr>
          <w:spacing w:val="-5"/>
          <w:sz w:val="24"/>
        </w:rPr>
        <w:t xml:space="preserve"> </w:t>
      </w:r>
      <w:r>
        <w:rPr>
          <w:sz w:val="24"/>
        </w:rPr>
        <w:t>CO</w:t>
      </w:r>
      <w:r>
        <w:rPr>
          <w:spacing w:val="-3"/>
          <w:sz w:val="24"/>
        </w:rPr>
        <w:t xml:space="preserve"> </w:t>
      </w:r>
      <w:r>
        <w:rPr>
          <w:sz w:val="24"/>
        </w:rPr>
        <w:t>shall</w:t>
      </w:r>
      <w:r>
        <w:rPr>
          <w:spacing w:val="-4"/>
          <w:sz w:val="24"/>
        </w:rPr>
        <w:t xml:space="preserve"> </w:t>
      </w:r>
      <w:r>
        <w:rPr>
          <w:sz w:val="24"/>
        </w:rPr>
        <w:t>document</w:t>
      </w:r>
      <w:r>
        <w:rPr>
          <w:spacing w:val="-2"/>
          <w:sz w:val="24"/>
        </w:rPr>
        <w:t xml:space="preserve"> </w:t>
      </w:r>
      <w:r>
        <w:rPr>
          <w:sz w:val="24"/>
        </w:rPr>
        <w:t>the</w:t>
      </w:r>
      <w:r>
        <w:rPr>
          <w:spacing w:val="-5"/>
          <w:sz w:val="24"/>
        </w:rPr>
        <w:t xml:space="preserve"> </w:t>
      </w:r>
      <w:r>
        <w:rPr>
          <w:sz w:val="24"/>
        </w:rPr>
        <w:t>outcome</w:t>
      </w:r>
      <w:r>
        <w:rPr>
          <w:spacing w:val="-5"/>
          <w:sz w:val="24"/>
        </w:rPr>
        <w:t xml:space="preserve"> </w:t>
      </w:r>
      <w:r>
        <w:rPr>
          <w:sz w:val="24"/>
        </w:rPr>
        <w:t>of</w:t>
      </w:r>
      <w:r>
        <w:rPr>
          <w:spacing w:val="-1"/>
          <w:sz w:val="24"/>
        </w:rPr>
        <w:t xml:space="preserve"> </w:t>
      </w:r>
      <w:r>
        <w:rPr>
          <w:sz w:val="24"/>
        </w:rPr>
        <w:t>investigation</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serious</w:t>
      </w:r>
      <w:r>
        <w:rPr>
          <w:spacing w:val="-2"/>
          <w:sz w:val="24"/>
        </w:rPr>
        <w:t xml:space="preserve"> incident</w:t>
      </w:r>
    </w:p>
    <w:p w:rsidR="00C1723A" w:rsidRDefault="00C1723A">
      <w:pPr>
        <w:pStyle w:val="a3"/>
        <w:spacing w:before="37"/>
      </w:pPr>
    </w:p>
    <w:p w:rsidR="00C1723A" w:rsidRDefault="00624E7C">
      <w:pPr>
        <w:ind w:left="143"/>
        <w:rPr>
          <w:i/>
          <w:sz w:val="24"/>
        </w:rPr>
      </w:pPr>
      <w:r>
        <w:rPr>
          <w:i/>
          <w:sz w:val="24"/>
        </w:rPr>
        <w:t>Suspending,</w:t>
      </w:r>
      <w:r>
        <w:rPr>
          <w:i/>
          <w:spacing w:val="-8"/>
          <w:sz w:val="24"/>
        </w:rPr>
        <w:t xml:space="preserve"> </w:t>
      </w:r>
      <w:r>
        <w:rPr>
          <w:i/>
          <w:sz w:val="24"/>
        </w:rPr>
        <w:t>withdrawing</w:t>
      </w:r>
      <w:r>
        <w:rPr>
          <w:i/>
          <w:spacing w:val="-3"/>
          <w:sz w:val="24"/>
        </w:rPr>
        <w:t xml:space="preserve"> </w:t>
      </w:r>
      <w:r>
        <w:rPr>
          <w:i/>
          <w:sz w:val="24"/>
        </w:rPr>
        <w:t>or</w:t>
      </w:r>
      <w:r>
        <w:rPr>
          <w:i/>
          <w:spacing w:val="-3"/>
          <w:sz w:val="24"/>
        </w:rPr>
        <w:t xml:space="preserve"> </w:t>
      </w:r>
      <w:r>
        <w:rPr>
          <w:i/>
          <w:sz w:val="24"/>
        </w:rPr>
        <w:t>reducing</w:t>
      </w:r>
      <w:r>
        <w:rPr>
          <w:i/>
          <w:spacing w:val="-4"/>
          <w:sz w:val="24"/>
        </w:rPr>
        <w:t xml:space="preserve"> </w:t>
      </w:r>
      <w:r>
        <w:rPr>
          <w:i/>
          <w:sz w:val="24"/>
        </w:rPr>
        <w:t>the</w:t>
      </w:r>
      <w:r>
        <w:rPr>
          <w:i/>
          <w:spacing w:val="-4"/>
          <w:sz w:val="24"/>
        </w:rPr>
        <w:t xml:space="preserve"> </w:t>
      </w:r>
      <w:r>
        <w:rPr>
          <w:i/>
          <w:sz w:val="24"/>
        </w:rPr>
        <w:t>scope</w:t>
      </w:r>
      <w:r>
        <w:rPr>
          <w:i/>
          <w:spacing w:val="-3"/>
          <w:sz w:val="24"/>
        </w:rPr>
        <w:t xml:space="preserve"> </w:t>
      </w:r>
      <w:r>
        <w:rPr>
          <w:i/>
          <w:sz w:val="24"/>
        </w:rPr>
        <w:t>of</w:t>
      </w:r>
      <w:r>
        <w:rPr>
          <w:i/>
          <w:spacing w:val="2"/>
          <w:sz w:val="24"/>
        </w:rPr>
        <w:t xml:space="preserve"> </w:t>
      </w:r>
      <w:r>
        <w:rPr>
          <w:i/>
          <w:spacing w:val="-2"/>
          <w:sz w:val="24"/>
        </w:rPr>
        <w:t>certification</w:t>
      </w:r>
    </w:p>
    <w:p w:rsidR="00C1723A" w:rsidRDefault="00C1723A">
      <w:pPr>
        <w:pStyle w:val="a3"/>
        <w:spacing w:before="24"/>
        <w:rPr>
          <w:i/>
        </w:rPr>
      </w:pPr>
    </w:p>
    <w:p w:rsidR="00C1723A" w:rsidRDefault="00624E7C">
      <w:pPr>
        <w:pStyle w:val="a3"/>
        <w:spacing w:line="312" w:lineRule="auto"/>
        <w:ind w:left="184" w:right="14" w:hanging="41"/>
      </w:pPr>
      <w:r>
        <w:t>The process for the suspending, withdrawing or reducing the scope of certification as follows:</w:t>
      </w:r>
    </w:p>
    <w:p w:rsidR="00C1723A" w:rsidRDefault="00C1723A">
      <w:pPr>
        <w:pStyle w:val="a3"/>
        <w:spacing w:line="312" w:lineRule="auto"/>
        <w:sectPr w:rsidR="00C1723A">
          <w:headerReference w:type="default" r:id="rId7"/>
          <w:footerReference w:type="default" r:id="rId8"/>
          <w:type w:val="continuous"/>
          <w:pgSz w:w="11910" w:h="16840"/>
          <w:pgMar w:top="1560" w:right="1559" w:bottom="1180" w:left="1275" w:header="288" w:footer="988" w:gutter="0"/>
          <w:pgNumType w:start="1"/>
          <w:cols w:space="720"/>
        </w:sectPr>
      </w:pPr>
      <w:bookmarkStart w:id="0" w:name="_GoBack"/>
      <w:bookmarkEnd w:id="0"/>
    </w:p>
    <w:p w:rsidR="00C1723A" w:rsidRDefault="00624E7C">
      <w:pPr>
        <w:spacing w:line="269" w:lineRule="exact"/>
        <w:ind w:left="143"/>
        <w:rPr>
          <w:i/>
          <w:sz w:val="24"/>
        </w:rPr>
      </w:pPr>
      <w:r>
        <w:rPr>
          <w:i/>
          <w:sz w:val="24"/>
        </w:rPr>
        <w:lastRenderedPageBreak/>
        <w:t>Suspension</w:t>
      </w:r>
      <w:r>
        <w:rPr>
          <w:i/>
          <w:spacing w:val="-4"/>
          <w:sz w:val="24"/>
        </w:rPr>
        <w:t xml:space="preserve"> </w:t>
      </w:r>
      <w:r>
        <w:rPr>
          <w:i/>
          <w:sz w:val="24"/>
        </w:rPr>
        <w:t xml:space="preserve">of </w:t>
      </w:r>
      <w:r>
        <w:rPr>
          <w:i/>
          <w:spacing w:val="-2"/>
          <w:sz w:val="24"/>
        </w:rPr>
        <w:t>certification</w:t>
      </w:r>
    </w:p>
    <w:p w:rsidR="00C1723A" w:rsidRDefault="00C1723A">
      <w:pPr>
        <w:pStyle w:val="a3"/>
        <w:spacing w:before="48"/>
        <w:rPr>
          <w:i/>
        </w:rPr>
      </w:pPr>
    </w:p>
    <w:p w:rsidR="00C1723A" w:rsidRDefault="00624E7C">
      <w:pPr>
        <w:pStyle w:val="a3"/>
        <w:spacing w:line="312" w:lineRule="auto"/>
        <w:ind w:left="170" w:right="170" w:hanging="12"/>
      </w:pPr>
      <w:r>
        <w:t>GC</w:t>
      </w:r>
      <w:r>
        <w:rPr>
          <w:spacing w:val="-2"/>
        </w:rPr>
        <w:t xml:space="preserve"> </w:t>
      </w:r>
      <w:r>
        <w:t>may</w:t>
      </w:r>
      <w:r>
        <w:rPr>
          <w:spacing w:val="-5"/>
        </w:rPr>
        <w:t xml:space="preserve"> </w:t>
      </w:r>
      <w:r>
        <w:t>suspend</w:t>
      </w:r>
      <w:r>
        <w:rPr>
          <w:spacing w:val="-4"/>
        </w:rPr>
        <w:t xml:space="preserve"> </w:t>
      </w:r>
      <w:r>
        <w:t>the</w:t>
      </w:r>
      <w:r>
        <w:rPr>
          <w:spacing w:val="-2"/>
        </w:rPr>
        <w:t xml:space="preserve"> </w:t>
      </w:r>
      <w:r>
        <w:t>certificate</w:t>
      </w:r>
      <w:r>
        <w:rPr>
          <w:spacing w:val="-3"/>
        </w:rPr>
        <w:t xml:space="preserve"> </w:t>
      </w:r>
      <w:r>
        <w:t>of an</w:t>
      </w:r>
      <w:r>
        <w:rPr>
          <w:spacing w:val="-2"/>
        </w:rPr>
        <w:t xml:space="preserve"> </w:t>
      </w:r>
      <w:r>
        <w:t>organization</w:t>
      </w:r>
      <w:r>
        <w:rPr>
          <w:spacing w:val="-4"/>
        </w:rPr>
        <w:t xml:space="preserve"> </w:t>
      </w:r>
      <w:r>
        <w:t>as</w:t>
      </w:r>
      <w:r>
        <w:rPr>
          <w:spacing w:val="-4"/>
        </w:rPr>
        <w:t xml:space="preserve"> </w:t>
      </w:r>
      <w:r>
        <w:t>follow</w:t>
      </w:r>
      <w:r>
        <w:rPr>
          <w:spacing w:val="-5"/>
        </w:rPr>
        <w:t xml:space="preserve"> </w:t>
      </w:r>
      <w:r>
        <w:t>reasons,</w:t>
      </w:r>
      <w:r>
        <w:rPr>
          <w:spacing w:val="-2"/>
        </w:rPr>
        <w:t xml:space="preserve"> </w:t>
      </w:r>
      <w:r>
        <w:t>but</w:t>
      </w:r>
      <w:r>
        <w:rPr>
          <w:spacing w:val="-4"/>
        </w:rPr>
        <w:t xml:space="preserve"> </w:t>
      </w:r>
      <w:r>
        <w:t>not limited to, for example:</w:t>
      </w:r>
    </w:p>
    <w:p w:rsidR="00C1723A" w:rsidRDefault="00624E7C">
      <w:pPr>
        <w:pStyle w:val="a5"/>
        <w:numPr>
          <w:ilvl w:val="1"/>
          <w:numId w:val="1"/>
        </w:numPr>
        <w:tabs>
          <w:tab w:val="left" w:pos="1206"/>
        </w:tabs>
        <w:spacing w:before="270" w:line="300" w:lineRule="auto"/>
        <w:ind w:left="1206" w:right="1552"/>
        <w:rPr>
          <w:sz w:val="24"/>
        </w:rPr>
      </w:pPr>
      <w:r>
        <w:rPr>
          <w:sz w:val="24"/>
        </w:rPr>
        <w:t>persistently</w:t>
      </w:r>
      <w:r>
        <w:rPr>
          <w:spacing w:val="-7"/>
          <w:sz w:val="24"/>
        </w:rPr>
        <w:t xml:space="preserve"> </w:t>
      </w:r>
      <w:r>
        <w:rPr>
          <w:sz w:val="24"/>
        </w:rPr>
        <w:t>or</w:t>
      </w:r>
      <w:r>
        <w:rPr>
          <w:spacing w:val="-4"/>
          <w:sz w:val="24"/>
        </w:rPr>
        <w:t xml:space="preserve"> </w:t>
      </w:r>
      <w:r>
        <w:rPr>
          <w:sz w:val="24"/>
        </w:rPr>
        <w:t>seriously</w:t>
      </w:r>
      <w:r>
        <w:rPr>
          <w:spacing w:val="-7"/>
          <w:sz w:val="24"/>
        </w:rPr>
        <w:t xml:space="preserve"> </w:t>
      </w:r>
      <w:r>
        <w:rPr>
          <w:sz w:val="24"/>
        </w:rPr>
        <w:t>failed</w:t>
      </w:r>
      <w:r>
        <w:rPr>
          <w:spacing w:val="-6"/>
          <w:sz w:val="24"/>
        </w:rPr>
        <w:t xml:space="preserve"> </w:t>
      </w:r>
      <w:r>
        <w:rPr>
          <w:sz w:val="24"/>
        </w:rPr>
        <w:t>to</w:t>
      </w:r>
      <w:r>
        <w:rPr>
          <w:spacing w:val="-5"/>
          <w:sz w:val="24"/>
        </w:rPr>
        <w:t xml:space="preserve"> </w:t>
      </w:r>
      <w:r>
        <w:rPr>
          <w:sz w:val="24"/>
        </w:rPr>
        <w:t>meet</w:t>
      </w:r>
      <w:r>
        <w:rPr>
          <w:spacing w:val="-2"/>
          <w:sz w:val="24"/>
        </w:rPr>
        <w:t xml:space="preserve"> </w:t>
      </w:r>
      <w:r>
        <w:rPr>
          <w:sz w:val="24"/>
        </w:rPr>
        <w:t>management</w:t>
      </w:r>
      <w:r>
        <w:rPr>
          <w:spacing w:val="-3"/>
          <w:sz w:val="24"/>
        </w:rPr>
        <w:t xml:space="preserve"> </w:t>
      </w:r>
      <w:r>
        <w:rPr>
          <w:sz w:val="24"/>
        </w:rPr>
        <w:t xml:space="preserve">system </w:t>
      </w:r>
      <w:r>
        <w:rPr>
          <w:spacing w:val="-2"/>
          <w:sz w:val="24"/>
        </w:rPr>
        <w:t>requirements;</w:t>
      </w:r>
    </w:p>
    <w:p w:rsidR="00C1723A" w:rsidRDefault="00624E7C">
      <w:pPr>
        <w:pStyle w:val="a5"/>
        <w:numPr>
          <w:ilvl w:val="1"/>
          <w:numId w:val="1"/>
        </w:numPr>
        <w:tabs>
          <w:tab w:val="left" w:pos="1206"/>
        </w:tabs>
        <w:spacing w:before="7"/>
        <w:ind w:left="1206" w:hanging="1034"/>
        <w:rPr>
          <w:sz w:val="24"/>
        </w:rPr>
      </w:pPr>
      <w:r>
        <w:rPr>
          <w:sz w:val="24"/>
        </w:rPr>
        <w:t>delayed</w:t>
      </w:r>
      <w:r>
        <w:rPr>
          <w:spacing w:val="-5"/>
          <w:sz w:val="24"/>
        </w:rPr>
        <w:t xml:space="preserve"> </w:t>
      </w:r>
      <w:r>
        <w:rPr>
          <w:sz w:val="24"/>
        </w:rPr>
        <w:t>surveillance</w:t>
      </w:r>
      <w:r>
        <w:rPr>
          <w:spacing w:val="-4"/>
          <w:sz w:val="24"/>
        </w:rPr>
        <w:t xml:space="preserve"> </w:t>
      </w:r>
      <w:r>
        <w:rPr>
          <w:sz w:val="24"/>
        </w:rPr>
        <w:t>or</w:t>
      </w:r>
      <w:r>
        <w:rPr>
          <w:spacing w:val="-8"/>
          <w:sz w:val="24"/>
        </w:rPr>
        <w:t xml:space="preserve"> </w:t>
      </w:r>
      <w:r>
        <w:rPr>
          <w:sz w:val="24"/>
        </w:rPr>
        <w:t>recertification</w:t>
      </w:r>
      <w:r>
        <w:rPr>
          <w:spacing w:val="-5"/>
          <w:sz w:val="24"/>
        </w:rPr>
        <w:t xml:space="preserve"> </w:t>
      </w:r>
      <w:r>
        <w:rPr>
          <w:spacing w:val="-2"/>
          <w:sz w:val="24"/>
        </w:rPr>
        <w:t>visit;</w:t>
      </w:r>
    </w:p>
    <w:p w:rsidR="00C1723A" w:rsidRDefault="00624E7C">
      <w:pPr>
        <w:pStyle w:val="a5"/>
        <w:numPr>
          <w:ilvl w:val="1"/>
          <w:numId w:val="1"/>
        </w:numPr>
        <w:tabs>
          <w:tab w:val="left" w:pos="1206"/>
        </w:tabs>
        <w:ind w:left="1206" w:hanging="1034"/>
        <w:rPr>
          <w:sz w:val="24"/>
        </w:rPr>
      </w:pPr>
      <w:r>
        <w:rPr>
          <w:sz w:val="24"/>
        </w:rPr>
        <w:t>receivables</w:t>
      </w:r>
      <w:r>
        <w:rPr>
          <w:spacing w:val="-5"/>
          <w:sz w:val="24"/>
        </w:rPr>
        <w:t xml:space="preserve"> </w:t>
      </w:r>
      <w:r>
        <w:rPr>
          <w:sz w:val="24"/>
        </w:rPr>
        <w:t>overdue;</w:t>
      </w:r>
      <w:r>
        <w:rPr>
          <w:spacing w:val="-5"/>
          <w:sz w:val="24"/>
        </w:rPr>
        <w:t xml:space="preserve"> or</w:t>
      </w:r>
    </w:p>
    <w:p w:rsidR="00C1723A" w:rsidRDefault="00624E7C">
      <w:pPr>
        <w:pStyle w:val="a5"/>
        <w:numPr>
          <w:ilvl w:val="1"/>
          <w:numId w:val="1"/>
        </w:numPr>
        <w:tabs>
          <w:tab w:val="left" w:pos="1206"/>
        </w:tabs>
        <w:spacing w:line="300" w:lineRule="auto"/>
        <w:ind w:left="1206" w:right="816"/>
        <w:rPr>
          <w:sz w:val="24"/>
        </w:rPr>
      </w:pPr>
      <w:r>
        <w:rPr>
          <w:sz w:val="24"/>
        </w:rPr>
        <w:t>the</w:t>
      </w:r>
      <w:r>
        <w:rPr>
          <w:spacing w:val="-2"/>
          <w:sz w:val="24"/>
        </w:rPr>
        <w:t xml:space="preserve"> </w:t>
      </w:r>
      <w:r>
        <w:rPr>
          <w:sz w:val="24"/>
        </w:rPr>
        <w:t>certified</w:t>
      </w:r>
      <w:r>
        <w:rPr>
          <w:spacing w:val="-2"/>
          <w:sz w:val="24"/>
        </w:rPr>
        <w:t xml:space="preserve"> </w:t>
      </w:r>
      <w:r>
        <w:rPr>
          <w:sz w:val="24"/>
        </w:rPr>
        <w:t>client</w:t>
      </w:r>
      <w:r>
        <w:rPr>
          <w:spacing w:val="-2"/>
          <w:sz w:val="24"/>
        </w:rPr>
        <w:t xml:space="preserve"> </w:t>
      </w:r>
      <w:r>
        <w:rPr>
          <w:sz w:val="24"/>
        </w:rPr>
        <w:t>has</w:t>
      </w:r>
      <w:r>
        <w:rPr>
          <w:spacing w:val="-4"/>
          <w:sz w:val="24"/>
        </w:rPr>
        <w:t xml:space="preserve"> </w:t>
      </w:r>
      <w:r>
        <w:rPr>
          <w:sz w:val="24"/>
        </w:rPr>
        <w:t>voluntarily</w:t>
      </w:r>
      <w:r>
        <w:rPr>
          <w:spacing w:val="-5"/>
          <w:sz w:val="24"/>
        </w:rPr>
        <w:t xml:space="preserve"> </w:t>
      </w:r>
      <w:r>
        <w:rPr>
          <w:sz w:val="24"/>
        </w:rPr>
        <w:t>requested</w:t>
      </w:r>
      <w:r>
        <w:rPr>
          <w:spacing w:val="-4"/>
          <w:sz w:val="24"/>
        </w:rPr>
        <w:t xml:space="preserve"> </w:t>
      </w:r>
      <w:r>
        <w:rPr>
          <w:sz w:val="24"/>
        </w:rPr>
        <w:t>a</w:t>
      </w:r>
      <w:r>
        <w:rPr>
          <w:spacing w:val="-4"/>
          <w:sz w:val="24"/>
        </w:rPr>
        <w:t xml:space="preserve"> </w:t>
      </w:r>
      <w:r>
        <w:rPr>
          <w:sz w:val="24"/>
        </w:rPr>
        <w:t>suspension,</w:t>
      </w:r>
      <w:r>
        <w:rPr>
          <w:spacing w:val="-4"/>
          <w:sz w:val="24"/>
        </w:rPr>
        <w:t xml:space="preserve"> </w:t>
      </w:r>
      <w:r>
        <w:rPr>
          <w:sz w:val="24"/>
        </w:rPr>
        <w:t>such</w:t>
      </w:r>
      <w:r>
        <w:rPr>
          <w:spacing w:val="-4"/>
          <w:sz w:val="24"/>
        </w:rPr>
        <w:t xml:space="preserve"> </w:t>
      </w:r>
      <w:r>
        <w:rPr>
          <w:sz w:val="24"/>
        </w:rPr>
        <w:t>as bankrupt, lack of resource</w:t>
      </w:r>
    </w:p>
    <w:p w:rsidR="00C1723A" w:rsidRDefault="00C1723A">
      <w:pPr>
        <w:pStyle w:val="a3"/>
        <w:spacing w:before="17"/>
      </w:pPr>
    </w:p>
    <w:p w:rsidR="00C1723A" w:rsidRDefault="00624E7C">
      <w:pPr>
        <w:pStyle w:val="a3"/>
        <w:spacing w:line="312" w:lineRule="auto"/>
        <w:ind w:left="184" w:hanging="15"/>
      </w:pPr>
      <w:r>
        <w:t>Under</w:t>
      </w:r>
      <w:r>
        <w:rPr>
          <w:spacing w:val="-6"/>
        </w:rPr>
        <w:t xml:space="preserve"> </w:t>
      </w:r>
      <w:r>
        <w:t>suspension,</w:t>
      </w:r>
      <w:r>
        <w:rPr>
          <w:spacing w:val="-5"/>
        </w:rPr>
        <w:t xml:space="preserve"> </w:t>
      </w:r>
      <w:r>
        <w:t>the</w:t>
      </w:r>
      <w:r>
        <w:rPr>
          <w:spacing w:val="-7"/>
        </w:rPr>
        <w:t xml:space="preserve"> </w:t>
      </w:r>
      <w:r>
        <w:t>certifica</w:t>
      </w:r>
      <w:r>
        <w:t>tion</w:t>
      </w:r>
      <w:r>
        <w:rPr>
          <w:spacing w:val="-5"/>
        </w:rPr>
        <w:t xml:space="preserve"> </w:t>
      </w:r>
      <w:r>
        <w:t>and</w:t>
      </w:r>
      <w:r>
        <w:rPr>
          <w:spacing w:val="-5"/>
        </w:rPr>
        <w:t xml:space="preserve"> </w:t>
      </w:r>
      <w:r>
        <w:t>the</w:t>
      </w:r>
      <w:r>
        <w:rPr>
          <w:spacing w:val="-5"/>
        </w:rPr>
        <w:t xml:space="preserve"> </w:t>
      </w:r>
      <w:r>
        <w:t>right for</w:t>
      </w:r>
      <w:r>
        <w:rPr>
          <w:spacing w:val="-6"/>
        </w:rPr>
        <w:t xml:space="preserve"> </w:t>
      </w:r>
      <w:r>
        <w:t>the</w:t>
      </w:r>
      <w:r>
        <w:rPr>
          <w:spacing w:val="-5"/>
        </w:rPr>
        <w:t xml:space="preserve"> </w:t>
      </w:r>
      <w:r>
        <w:t>use</w:t>
      </w:r>
      <w:r>
        <w:rPr>
          <w:spacing w:val="-5"/>
        </w:rPr>
        <w:t xml:space="preserve"> </w:t>
      </w:r>
      <w:r>
        <w:t>of</w:t>
      </w:r>
      <w:r>
        <w:rPr>
          <w:spacing w:val="-3"/>
        </w:rPr>
        <w:t xml:space="preserve"> </w:t>
      </w:r>
      <w:r>
        <w:t>certification</w:t>
      </w:r>
      <w:r>
        <w:rPr>
          <w:spacing w:val="-5"/>
        </w:rPr>
        <w:t xml:space="preserve"> </w:t>
      </w:r>
      <w:r>
        <w:t>symbols will be temporarily invalid.</w:t>
      </w:r>
    </w:p>
    <w:p w:rsidR="00C1723A" w:rsidRDefault="00C1723A">
      <w:pPr>
        <w:pStyle w:val="a3"/>
        <w:spacing w:before="2"/>
      </w:pPr>
    </w:p>
    <w:p w:rsidR="00C1723A" w:rsidRDefault="00624E7C">
      <w:pPr>
        <w:pStyle w:val="a3"/>
        <w:spacing w:before="1" w:line="312" w:lineRule="auto"/>
        <w:ind w:left="170" w:right="136" w:hanging="27"/>
        <w:jc w:val="both"/>
      </w:pPr>
      <w:r>
        <w:t>Decision of suspension shall be made by the COO and inform to certified client in writing.</w:t>
      </w:r>
      <w:r>
        <w:rPr>
          <w:spacing w:val="-1"/>
        </w:rPr>
        <w:t xml:space="preserve"> </w:t>
      </w:r>
      <w:r>
        <w:t>The</w:t>
      </w:r>
      <w:r>
        <w:rPr>
          <w:spacing w:val="-1"/>
        </w:rPr>
        <w:t xml:space="preserve"> </w:t>
      </w:r>
      <w:r>
        <w:t>CM/SCO</w:t>
      </w:r>
      <w:r>
        <w:rPr>
          <w:spacing w:val="-3"/>
        </w:rPr>
        <w:t xml:space="preserve"> </w:t>
      </w:r>
      <w:r>
        <w:t>should communicate with</w:t>
      </w:r>
      <w:r>
        <w:rPr>
          <w:spacing w:val="-1"/>
        </w:rPr>
        <w:t xml:space="preserve"> </w:t>
      </w:r>
      <w:r>
        <w:t>certified</w:t>
      </w:r>
      <w:r>
        <w:rPr>
          <w:spacing w:val="-3"/>
        </w:rPr>
        <w:t xml:space="preserve"> </w:t>
      </w:r>
      <w:r>
        <w:t>client the</w:t>
      </w:r>
      <w:r>
        <w:rPr>
          <w:spacing w:val="-4"/>
        </w:rPr>
        <w:t xml:space="preserve"> </w:t>
      </w:r>
      <w:r>
        <w:t>actions</w:t>
      </w:r>
      <w:r>
        <w:rPr>
          <w:spacing w:val="-2"/>
        </w:rPr>
        <w:t xml:space="preserve"> </w:t>
      </w:r>
      <w:r>
        <w:t>required to</w:t>
      </w:r>
      <w:r>
        <w:rPr>
          <w:spacing w:val="-9"/>
        </w:rPr>
        <w:t xml:space="preserve"> </w:t>
      </w:r>
      <w:r>
        <w:t>resume</w:t>
      </w:r>
      <w:r>
        <w:rPr>
          <w:spacing w:val="-9"/>
        </w:rPr>
        <w:t xml:space="preserve"> </w:t>
      </w:r>
      <w:r>
        <w:t>the</w:t>
      </w:r>
      <w:r>
        <w:rPr>
          <w:spacing w:val="-9"/>
        </w:rPr>
        <w:t xml:space="preserve"> </w:t>
      </w:r>
      <w:r>
        <w:t>certification</w:t>
      </w:r>
      <w:r>
        <w:rPr>
          <w:spacing w:val="-9"/>
        </w:rPr>
        <w:t xml:space="preserve"> </w:t>
      </w:r>
      <w:r>
        <w:t>within</w:t>
      </w:r>
      <w:r>
        <w:rPr>
          <w:spacing w:val="-10"/>
        </w:rPr>
        <w:t xml:space="preserve"> </w:t>
      </w:r>
      <w:r>
        <w:t>an</w:t>
      </w:r>
      <w:r>
        <w:rPr>
          <w:spacing w:val="-9"/>
        </w:rPr>
        <w:t xml:space="preserve"> </w:t>
      </w:r>
      <w:r>
        <w:t>acceptable</w:t>
      </w:r>
      <w:r>
        <w:rPr>
          <w:spacing w:val="-9"/>
        </w:rPr>
        <w:t xml:space="preserve"> </w:t>
      </w:r>
      <w:r>
        <w:t>timeframe.</w:t>
      </w:r>
      <w:r>
        <w:rPr>
          <w:spacing w:val="-10"/>
        </w:rPr>
        <w:t xml:space="preserve"> </w:t>
      </w:r>
      <w:r>
        <w:t>Once</w:t>
      </w:r>
      <w:r>
        <w:rPr>
          <w:spacing w:val="-9"/>
        </w:rPr>
        <w:t xml:space="preserve"> </w:t>
      </w:r>
      <w:r>
        <w:t>the</w:t>
      </w:r>
      <w:r>
        <w:rPr>
          <w:spacing w:val="-12"/>
        </w:rPr>
        <w:t xml:space="preserve"> </w:t>
      </w:r>
      <w:r>
        <w:t>cancellation</w:t>
      </w:r>
      <w:r>
        <w:rPr>
          <w:spacing w:val="-9"/>
        </w:rPr>
        <w:t xml:space="preserve"> </w:t>
      </w:r>
      <w:r>
        <w:t>of the suspension, the certification number will remain unchanged.</w:t>
      </w:r>
    </w:p>
    <w:p w:rsidR="00C1723A" w:rsidRDefault="00624E7C">
      <w:pPr>
        <w:spacing w:before="233"/>
        <w:ind w:left="143"/>
        <w:jc w:val="both"/>
        <w:rPr>
          <w:i/>
          <w:sz w:val="24"/>
        </w:rPr>
      </w:pPr>
      <w:r>
        <w:rPr>
          <w:i/>
          <w:sz w:val="24"/>
        </w:rPr>
        <w:t>Withdrawal</w:t>
      </w:r>
      <w:r>
        <w:rPr>
          <w:i/>
          <w:spacing w:val="-6"/>
          <w:sz w:val="24"/>
        </w:rPr>
        <w:t xml:space="preserve"> </w:t>
      </w:r>
      <w:r>
        <w:rPr>
          <w:i/>
          <w:sz w:val="24"/>
        </w:rPr>
        <w:t>of</w:t>
      </w:r>
      <w:r>
        <w:rPr>
          <w:i/>
          <w:spacing w:val="-2"/>
          <w:sz w:val="24"/>
        </w:rPr>
        <w:t xml:space="preserve"> Certification</w:t>
      </w:r>
    </w:p>
    <w:p w:rsidR="00C1723A" w:rsidRDefault="00C1723A">
      <w:pPr>
        <w:pStyle w:val="a3"/>
        <w:spacing w:before="26"/>
        <w:rPr>
          <w:i/>
        </w:rPr>
      </w:pPr>
    </w:p>
    <w:p w:rsidR="00C1723A" w:rsidRDefault="00624E7C">
      <w:pPr>
        <w:pStyle w:val="a3"/>
        <w:spacing w:line="314" w:lineRule="auto"/>
        <w:ind w:left="143" w:right="137" w:hanging="27"/>
        <w:jc w:val="both"/>
      </w:pPr>
      <w:r>
        <w:t>GC may withdraw the certification if the certified client contravenes the regulat</w:t>
      </w:r>
      <w:r>
        <w:t xml:space="preserve">ions of certification or if its management system do not fulfill the certification </w:t>
      </w:r>
      <w:r>
        <w:rPr>
          <w:spacing w:val="-2"/>
        </w:rPr>
        <w:t>requirements.</w:t>
      </w:r>
    </w:p>
    <w:p w:rsidR="00C1723A" w:rsidRDefault="00624E7C">
      <w:pPr>
        <w:pStyle w:val="a3"/>
        <w:spacing w:before="202"/>
        <w:ind w:left="117"/>
        <w:jc w:val="both"/>
      </w:pPr>
      <w:r>
        <w:t>GC</w:t>
      </w:r>
      <w:r>
        <w:rPr>
          <w:spacing w:val="-4"/>
        </w:rPr>
        <w:t xml:space="preserve"> </w:t>
      </w:r>
      <w:r>
        <w:t>may</w:t>
      </w:r>
      <w:r>
        <w:rPr>
          <w:spacing w:val="-5"/>
        </w:rPr>
        <w:t xml:space="preserve"> </w:t>
      </w:r>
      <w:r>
        <w:t>withdraw</w:t>
      </w:r>
      <w:r>
        <w:rPr>
          <w:spacing w:val="-5"/>
        </w:rPr>
        <w:t xml:space="preserve"> </w:t>
      </w:r>
      <w:r>
        <w:t>a</w:t>
      </w:r>
      <w:r>
        <w:rPr>
          <w:spacing w:val="-1"/>
        </w:rPr>
        <w:t xml:space="preserve"> </w:t>
      </w:r>
      <w:r>
        <w:t>certification in</w:t>
      </w:r>
      <w:r>
        <w:rPr>
          <w:spacing w:val="-4"/>
        </w:rPr>
        <w:t xml:space="preserve"> </w:t>
      </w:r>
      <w:r>
        <w:t>the</w:t>
      </w:r>
      <w:r>
        <w:rPr>
          <w:spacing w:val="-6"/>
        </w:rPr>
        <w:t xml:space="preserve"> </w:t>
      </w:r>
      <w:r>
        <w:t>following</w:t>
      </w:r>
      <w:r>
        <w:rPr>
          <w:spacing w:val="-2"/>
        </w:rPr>
        <w:t xml:space="preserve"> situations:</w:t>
      </w:r>
    </w:p>
    <w:p w:rsidR="00C1723A" w:rsidRDefault="00C1723A">
      <w:pPr>
        <w:pStyle w:val="a3"/>
        <w:spacing w:before="37"/>
      </w:pPr>
    </w:p>
    <w:p w:rsidR="00C1723A" w:rsidRDefault="00624E7C">
      <w:pPr>
        <w:pStyle w:val="a5"/>
        <w:numPr>
          <w:ilvl w:val="1"/>
          <w:numId w:val="1"/>
        </w:numPr>
        <w:tabs>
          <w:tab w:val="left" w:pos="534"/>
        </w:tabs>
        <w:spacing w:before="0"/>
        <w:ind w:left="534" w:hanging="417"/>
        <w:rPr>
          <w:sz w:val="24"/>
        </w:rPr>
      </w:pPr>
      <w:r>
        <w:rPr>
          <w:sz w:val="24"/>
        </w:rPr>
        <w:t>the</w:t>
      </w:r>
      <w:r>
        <w:rPr>
          <w:spacing w:val="-3"/>
          <w:sz w:val="24"/>
        </w:rPr>
        <w:t xml:space="preserve"> </w:t>
      </w:r>
      <w:r>
        <w:rPr>
          <w:sz w:val="24"/>
        </w:rPr>
        <w:t>certification</w:t>
      </w:r>
      <w:r>
        <w:rPr>
          <w:spacing w:val="-3"/>
          <w:sz w:val="24"/>
        </w:rPr>
        <w:t xml:space="preserve"> </w:t>
      </w:r>
      <w:r>
        <w:rPr>
          <w:sz w:val="24"/>
        </w:rPr>
        <w:t>has</w:t>
      </w:r>
      <w:r>
        <w:rPr>
          <w:spacing w:val="-4"/>
          <w:sz w:val="24"/>
        </w:rPr>
        <w:t xml:space="preserve"> </w:t>
      </w:r>
      <w:r>
        <w:rPr>
          <w:sz w:val="24"/>
        </w:rPr>
        <w:t>been</w:t>
      </w:r>
      <w:r>
        <w:rPr>
          <w:spacing w:val="-2"/>
          <w:sz w:val="24"/>
        </w:rPr>
        <w:t xml:space="preserve"> </w:t>
      </w:r>
      <w:r>
        <w:rPr>
          <w:sz w:val="24"/>
        </w:rPr>
        <w:t>suspended</w:t>
      </w:r>
      <w:r>
        <w:rPr>
          <w:spacing w:val="-4"/>
          <w:sz w:val="24"/>
        </w:rPr>
        <w:t xml:space="preserve"> </w:t>
      </w:r>
      <w:r>
        <w:rPr>
          <w:sz w:val="24"/>
        </w:rPr>
        <w:t>for</w:t>
      </w:r>
      <w:r>
        <w:rPr>
          <w:spacing w:val="-5"/>
          <w:sz w:val="24"/>
        </w:rPr>
        <w:t xml:space="preserve"> </w:t>
      </w:r>
      <w:r>
        <w:rPr>
          <w:sz w:val="24"/>
        </w:rPr>
        <w:t>more</w:t>
      </w:r>
      <w:r>
        <w:rPr>
          <w:spacing w:val="-2"/>
          <w:sz w:val="24"/>
        </w:rPr>
        <w:t xml:space="preserve"> </w:t>
      </w:r>
      <w:r>
        <w:rPr>
          <w:sz w:val="24"/>
        </w:rPr>
        <w:t>than</w:t>
      </w:r>
      <w:r>
        <w:rPr>
          <w:spacing w:val="-2"/>
          <w:sz w:val="24"/>
        </w:rPr>
        <w:t xml:space="preserve"> </w:t>
      </w:r>
      <w:r>
        <w:rPr>
          <w:sz w:val="24"/>
        </w:rPr>
        <w:t>six</w:t>
      </w:r>
      <w:r>
        <w:rPr>
          <w:spacing w:val="-5"/>
          <w:sz w:val="24"/>
        </w:rPr>
        <w:t xml:space="preserve"> </w:t>
      </w:r>
      <w:r>
        <w:rPr>
          <w:spacing w:val="-2"/>
          <w:sz w:val="24"/>
        </w:rPr>
        <w:t>months;</w:t>
      </w:r>
    </w:p>
    <w:p w:rsidR="00C1723A" w:rsidRDefault="00624E7C">
      <w:pPr>
        <w:pStyle w:val="a5"/>
        <w:numPr>
          <w:ilvl w:val="1"/>
          <w:numId w:val="1"/>
        </w:numPr>
        <w:tabs>
          <w:tab w:val="left" w:pos="535"/>
        </w:tabs>
        <w:spacing w:line="300" w:lineRule="auto"/>
        <w:ind w:left="535" w:right="142" w:hanging="418"/>
        <w:rPr>
          <w:sz w:val="24"/>
        </w:rPr>
      </w:pPr>
      <w:r>
        <w:rPr>
          <w:sz w:val="24"/>
        </w:rPr>
        <w:t>misuse of certificate, GC name and logo despite attention has been drawn to the misuse;</w:t>
      </w:r>
    </w:p>
    <w:p w:rsidR="00C1723A" w:rsidRDefault="00624E7C">
      <w:pPr>
        <w:pStyle w:val="a5"/>
        <w:numPr>
          <w:ilvl w:val="1"/>
          <w:numId w:val="1"/>
        </w:numPr>
        <w:tabs>
          <w:tab w:val="left" w:pos="549"/>
        </w:tabs>
        <w:spacing w:before="7"/>
        <w:ind w:left="549" w:hanging="432"/>
        <w:rPr>
          <w:sz w:val="24"/>
        </w:rPr>
      </w:pPr>
      <w:r>
        <w:rPr>
          <w:sz w:val="24"/>
        </w:rPr>
        <w:t>non-payment</w:t>
      </w:r>
      <w:r>
        <w:rPr>
          <w:spacing w:val="-6"/>
          <w:sz w:val="24"/>
        </w:rPr>
        <w:t xml:space="preserve"> </w:t>
      </w:r>
      <w:r>
        <w:rPr>
          <w:sz w:val="24"/>
        </w:rPr>
        <w:t>of</w:t>
      </w:r>
      <w:r>
        <w:rPr>
          <w:spacing w:val="1"/>
          <w:sz w:val="24"/>
        </w:rPr>
        <w:t xml:space="preserve"> </w:t>
      </w:r>
      <w:r>
        <w:rPr>
          <w:sz w:val="24"/>
        </w:rPr>
        <w:t>GC</w:t>
      </w:r>
      <w:r>
        <w:rPr>
          <w:spacing w:val="-4"/>
          <w:sz w:val="24"/>
        </w:rPr>
        <w:t xml:space="preserve"> </w:t>
      </w:r>
      <w:r>
        <w:rPr>
          <w:sz w:val="24"/>
        </w:rPr>
        <w:t>invoices,</w:t>
      </w:r>
      <w:r>
        <w:rPr>
          <w:spacing w:val="-3"/>
          <w:sz w:val="24"/>
        </w:rPr>
        <w:t xml:space="preserve"> </w:t>
      </w:r>
      <w:r>
        <w:rPr>
          <w:sz w:val="24"/>
        </w:rPr>
        <w:t>despite</w:t>
      </w:r>
      <w:r>
        <w:rPr>
          <w:spacing w:val="-5"/>
          <w:sz w:val="24"/>
        </w:rPr>
        <w:t xml:space="preserve"> </w:t>
      </w:r>
      <w:r>
        <w:rPr>
          <w:spacing w:val="-2"/>
          <w:sz w:val="24"/>
        </w:rPr>
        <w:t>reminders;</w:t>
      </w:r>
    </w:p>
    <w:p w:rsidR="00C1723A" w:rsidRDefault="00624E7C">
      <w:pPr>
        <w:pStyle w:val="a5"/>
        <w:numPr>
          <w:ilvl w:val="1"/>
          <w:numId w:val="1"/>
        </w:numPr>
        <w:tabs>
          <w:tab w:val="left" w:pos="563"/>
        </w:tabs>
        <w:ind w:left="563" w:hanging="446"/>
        <w:rPr>
          <w:sz w:val="24"/>
        </w:rPr>
      </w:pPr>
      <w:r>
        <w:rPr>
          <w:sz w:val="24"/>
        </w:rPr>
        <w:t>other</w:t>
      </w:r>
      <w:r>
        <w:rPr>
          <w:spacing w:val="-7"/>
          <w:sz w:val="24"/>
        </w:rPr>
        <w:t xml:space="preserve"> </w:t>
      </w:r>
      <w:r>
        <w:rPr>
          <w:sz w:val="24"/>
        </w:rPr>
        <w:t>non-fulfillment</w:t>
      </w:r>
      <w:r>
        <w:rPr>
          <w:spacing w:val="-3"/>
          <w:sz w:val="24"/>
        </w:rPr>
        <w:t xml:space="preserve"> </w:t>
      </w:r>
      <w:r>
        <w:rPr>
          <w:sz w:val="24"/>
        </w:rPr>
        <w:t>of</w:t>
      </w:r>
      <w:r>
        <w:rPr>
          <w:spacing w:val="-5"/>
          <w:sz w:val="24"/>
        </w:rPr>
        <w:t xml:space="preserve"> </w:t>
      </w:r>
      <w:r>
        <w:rPr>
          <w:sz w:val="24"/>
        </w:rPr>
        <w:t>regulations</w:t>
      </w:r>
      <w:r>
        <w:rPr>
          <w:spacing w:val="-3"/>
          <w:sz w:val="24"/>
        </w:rPr>
        <w:t xml:space="preserve"> </w:t>
      </w:r>
      <w:r>
        <w:rPr>
          <w:sz w:val="24"/>
        </w:rPr>
        <w:t>or</w:t>
      </w:r>
      <w:r>
        <w:rPr>
          <w:spacing w:val="-7"/>
          <w:sz w:val="24"/>
        </w:rPr>
        <w:t xml:space="preserve"> </w:t>
      </w:r>
      <w:r>
        <w:rPr>
          <w:sz w:val="24"/>
        </w:rPr>
        <w:t>agreements</w:t>
      </w:r>
      <w:r>
        <w:rPr>
          <w:spacing w:val="-3"/>
          <w:sz w:val="24"/>
        </w:rPr>
        <w:t xml:space="preserve"> </w:t>
      </w:r>
      <w:r>
        <w:rPr>
          <w:sz w:val="24"/>
        </w:rPr>
        <w:t>with</w:t>
      </w:r>
      <w:r>
        <w:rPr>
          <w:spacing w:val="2"/>
          <w:sz w:val="24"/>
        </w:rPr>
        <w:t xml:space="preserve"> </w:t>
      </w:r>
      <w:r>
        <w:rPr>
          <w:spacing w:val="-5"/>
          <w:sz w:val="24"/>
        </w:rPr>
        <w:t>GC;</w:t>
      </w:r>
    </w:p>
    <w:p w:rsidR="00C1723A" w:rsidRDefault="00624E7C">
      <w:pPr>
        <w:pStyle w:val="a5"/>
        <w:numPr>
          <w:ilvl w:val="1"/>
          <w:numId w:val="1"/>
        </w:numPr>
        <w:tabs>
          <w:tab w:val="left" w:pos="549"/>
        </w:tabs>
        <w:spacing w:line="300" w:lineRule="auto"/>
        <w:ind w:left="549" w:right="140" w:hanging="447"/>
        <w:rPr>
          <w:sz w:val="24"/>
        </w:rPr>
      </w:pPr>
      <w:r>
        <w:rPr>
          <w:sz w:val="24"/>
        </w:rPr>
        <w:t>bankruptcy,</w:t>
      </w:r>
      <w:r>
        <w:rPr>
          <w:spacing w:val="-6"/>
          <w:sz w:val="24"/>
        </w:rPr>
        <w:t xml:space="preserve"> </w:t>
      </w:r>
      <w:r>
        <w:rPr>
          <w:sz w:val="24"/>
        </w:rPr>
        <w:t>cease</w:t>
      </w:r>
      <w:r>
        <w:rPr>
          <w:spacing w:val="-8"/>
          <w:sz w:val="24"/>
        </w:rPr>
        <w:t xml:space="preserve"> </w:t>
      </w:r>
      <w:r>
        <w:rPr>
          <w:sz w:val="24"/>
        </w:rPr>
        <w:t>of</w:t>
      </w:r>
      <w:r>
        <w:rPr>
          <w:spacing w:val="-3"/>
          <w:sz w:val="24"/>
        </w:rPr>
        <w:t xml:space="preserve"> </w:t>
      </w:r>
      <w:r>
        <w:rPr>
          <w:sz w:val="24"/>
        </w:rPr>
        <w:t>production</w:t>
      </w:r>
      <w:r>
        <w:rPr>
          <w:spacing w:val="-6"/>
          <w:sz w:val="24"/>
        </w:rPr>
        <w:t xml:space="preserve"> </w:t>
      </w:r>
      <w:r>
        <w:rPr>
          <w:sz w:val="24"/>
        </w:rPr>
        <w:t>or</w:t>
      </w:r>
      <w:r>
        <w:rPr>
          <w:spacing w:val="-9"/>
          <w:sz w:val="24"/>
        </w:rPr>
        <w:t xml:space="preserve"> </w:t>
      </w:r>
      <w:r>
        <w:rPr>
          <w:sz w:val="24"/>
        </w:rPr>
        <w:t>other</w:t>
      </w:r>
      <w:r>
        <w:rPr>
          <w:spacing w:val="-6"/>
          <w:sz w:val="24"/>
        </w:rPr>
        <w:t xml:space="preserve"> </w:t>
      </w:r>
      <w:r>
        <w:rPr>
          <w:sz w:val="24"/>
        </w:rPr>
        <w:t>change</w:t>
      </w:r>
      <w:r>
        <w:rPr>
          <w:spacing w:val="-6"/>
          <w:sz w:val="24"/>
        </w:rPr>
        <w:t xml:space="preserve"> </w:t>
      </w:r>
      <w:r>
        <w:rPr>
          <w:sz w:val="24"/>
        </w:rPr>
        <w:t>of</w:t>
      </w:r>
      <w:r>
        <w:rPr>
          <w:spacing w:val="-6"/>
          <w:sz w:val="24"/>
        </w:rPr>
        <w:t xml:space="preserve"> </w:t>
      </w:r>
      <w:r>
        <w:rPr>
          <w:sz w:val="24"/>
        </w:rPr>
        <w:t>organizati</w:t>
      </w:r>
      <w:r>
        <w:rPr>
          <w:sz w:val="24"/>
        </w:rPr>
        <w:t>on</w:t>
      </w:r>
      <w:r>
        <w:rPr>
          <w:spacing w:val="-6"/>
          <w:sz w:val="24"/>
        </w:rPr>
        <w:t xml:space="preserve"> </w:t>
      </w:r>
      <w:r>
        <w:rPr>
          <w:sz w:val="24"/>
        </w:rPr>
        <w:t>conditions</w:t>
      </w:r>
      <w:r>
        <w:rPr>
          <w:spacing w:val="-9"/>
          <w:sz w:val="24"/>
        </w:rPr>
        <w:t xml:space="preserve"> </w:t>
      </w:r>
      <w:r>
        <w:rPr>
          <w:sz w:val="24"/>
        </w:rPr>
        <w:t>that do substantially change the certification conditions;</w:t>
      </w:r>
    </w:p>
    <w:p w:rsidR="00C1723A" w:rsidRDefault="00624E7C">
      <w:pPr>
        <w:pStyle w:val="a5"/>
        <w:numPr>
          <w:ilvl w:val="1"/>
          <w:numId w:val="1"/>
        </w:numPr>
        <w:tabs>
          <w:tab w:val="left" w:pos="563"/>
        </w:tabs>
        <w:spacing w:before="8" w:line="300" w:lineRule="auto"/>
        <w:ind w:left="563" w:right="143" w:hanging="461"/>
        <w:rPr>
          <w:sz w:val="24"/>
        </w:rPr>
      </w:pPr>
      <w:r>
        <w:rPr>
          <w:sz w:val="24"/>
        </w:rPr>
        <w:t>production</w:t>
      </w:r>
      <w:r>
        <w:rPr>
          <w:spacing w:val="40"/>
          <w:sz w:val="24"/>
        </w:rPr>
        <w:t xml:space="preserve"> </w:t>
      </w:r>
      <w:r>
        <w:rPr>
          <w:sz w:val="24"/>
        </w:rPr>
        <w:t>pause</w:t>
      </w:r>
      <w:r>
        <w:rPr>
          <w:spacing w:val="40"/>
          <w:sz w:val="24"/>
        </w:rPr>
        <w:t xml:space="preserve"> </w:t>
      </w:r>
      <w:r>
        <w:rPr>
          <w:sz w:val="24"/>
        </w:rPr>
        <w:t>of</w:t>
      </w:r>
      <w:r>
        <w:rPr>
          <w:spacing w:val="40"/>
          <w:sz w:val="24"/>
        </w:rPr>
        <w:t xml:space="preserve"> </w:t>
      </w:r>
      <w:r>
        <w:rPr>
          <w:sz w:val="24"/>
        </w:rPr>
        <w:t>long</w:t>
      </w:r>
      <w:r>
        <w:rPr>
          <w:spacing w:val="40"/>
          <w:sz w:val="24"/>
        </w:rPr>
        <w:t xml:space="preserve"> </w:t>
      </w:r>
      <w:r>
        <w:rPr>
          <w:sz w:val="24"/>
        </w:rPr>
        <w:t>duration</w:t>
      </w:r>
      <w:r>
        <w:rPr>
          <w:spacing w:val="40"/>
          <w:sz w:val="24"/>
        </w:rPr>
        <w:t xml:space="preserve"> </w:t>
      </w:r>
      <w:r>
        <w:rPr>
          <w:sz w:val="24"/>
        </w:rPr>
        <w:t>so</w:t>
      </w:r>
      <w:r>
        <w:rPr>
          <w:spacing w:val="40"/>
          <w:sz w:val="24"/>
        </w:rPr>
        <w:t xml:space="preserve"> </w:t>
      </w:r>
      <w:r>
        <w:rPr>
          <w:sz w:val="24"/>
        </w:rPr>
        <w:t>that</w:t>
      </w:r>
      <w:r>
        <w:rPr>
          <w:spacing w:val="40"/>
          <w:sz w:val="24"/>
        </w:rPr>
        <w:t xml:space="preserve"> </w:t>
      </w:r>
      <w:r>
        <w:rPr>
          <w:sz w:val="24"/>
        </w:rPr>
        <w:t>it</w:t>
      </w:r>
      <w:r>
        <w:rPr>
          <w:spacing w:val="40"/>
          <w:sz w:val="24"/>
        </w:rPr>
        <w:t xml:space="preserve"> </w:t>
      </w:r>
      <w:r>
        <w:rPr>
          <w:sz w:val="24"/>
        </w:rPr>
        <w:t>is</w:t>
      </w:r>
      <w:r>
        <w:rPr>
          <w:spacing w:val="40"/>
          <w:sz w:val="24"/>
        </w:rPr>
        <w:t xml:space="preserve"> </w:t>
      </w:r>
      <w:r>
        <w:rPr>
          <w:sz w:val="24"/>
        </w:rPr>
        <w:t>impossible</w:t>
      </w:r>
      <w:r>
        <w:rPr>
          <w:spacing w:val="40"/>
          <w:sz w:val="24"/>
        </w:rPr>
        <w:t xml:space="preserve"> </w:t>
      </w:r>
      <w:r>
        <w:rPr>
          <w:sz w:val="24"/>
        </w:rPr>
        <w:t>to</w:t>
      </w:r>
      <w:r>
        <w:rPr>
          <w:spacing w:val="40"/>
          <w:sz w:val="24"/>
        </w:rPr>
        <w:t xml:space="preserve"> </w:t>
      </w:r>
      <w:r>
        <w:rPr>
          <w:sz w:val="24"/>
        </w:rPr>
        <w:t>assess</w:t>
      </w:r>
      <w:r>
        <w:rPr>
          <w:spacing w:val="40"/>
          <w:sz w:val="24"/>
        </w:rPr>
        <w:t xml:space="preserve"> </w:t>
      </w:r>
      <w:r>
        <w:rPr>
          <w:sz w:val="24"/>
        </w:rPr>
        <w:t>if</w:t>
      </w:r>
      <w:r>
        <w:rPr>
          <w:spacing w:val="40"/>
          <w:sz w:val="24"/>
        </w:rPr>
        <w:t xml:space="preserve"> </w:t>
      </w:r>
      <w:r>
        <w:rPr>
          <w:sz w:val="24"/>
        </w:rPr>
        <w:t>the management systems have been completely implemented.</w:t>
      </w:r>
    </w:p>
    <w:p w:rsidR="00C1723A" w:rsidRDefault="00624E7C">
      <w:pPr>
        <w:pStyle w:val="a3"/>
        <w:spacing w:before="257" w:line="312" w:lineRule="auto"/>
        <w:ind w:left="143" w:right="136" w:hanging="27"/>
        <w:jc w:val="both"/>
      </w:pPr>
      <w:r>
        <w:t>Decision of withdrawal of a certification shall be made by the COO and inform to certified</w:t>
      </w:r>
      <w:r>
        <w:rPr>
          <w:spacing w:val="-5"/>
        </w:rPr>
        <w:t xml:space="preserve"> </w:t>
      </w:r>
      <w:r>
        <w:t>client</w:t>
      </w:r>
      <w:r>
        <w:rPr>
          <w:spacing w:val="-7"/>
        </w:rPr>
        <w:t xml:space="preserve"> </w:t>
      </w:r>
      <w:r>
        <w:t>in</w:t>
      </w:r>
      <w:r>
        <w:rPr>
          <w:spacing w:val="-5"/>
        </w:rPr>
        <w:t xml:space="preserve"> </w:t>
      </w:r>
      <w:r>
        <w:t>writing.</w:t>
      </w:r>
      <w:r>
        <w:rPr>
          <w:spacing w:val="-7"/>
        </w:rPr>
        <w:t xml:space="preserve"> </w:t>
      </w:r>
      <w:r>
        <w:t>The</w:t>
      </w:r>
      <w:r>
        <w:rPr>
          <w:spacing w:val="-7"/>
        </w:rPr>
        <w:t xml:space="preserve"> </w:t>
      </w:r>
      <w:r>
        <w:t>organization</w:t>
      </w:r>
      <w:r>
        <w:rPr>
          <w:spacing w:val="-7"/>
        </w:rPr>
        <w:t xml:space="preserve"> </w:t>
      </w:r>
      <w:r>
        <w:t>will</w:t>
      </w:r>
      <w:r>
        <w:rPr>
          <w:spacing w:val="-4"/>
        </w:rPr>
        <w:t xml:space="preserve"> </w:t>
      </w:r>
      <w:r>
        <w:t>instruct</w:t>
      </w:r>
      <w:r>
        <w:rPr>
          <w:spacing w:val="-4"/>
        </w:rPr>
        <w:t xml:space="preserve"> </w:t>
      </w:r>
      <w:r>
        <w:t>to</w:t>
      </w:r>
      <w:r>
        <w:rPr>
          <w:spacing w:val="-6"/>
        </w:rPr>
        <w:t xml:space="preserve"> </w:t>
      </w:r>
      <w:r>
        <w:t>return</w:t>
      </w:r>
      <w:r>
        <w:rPr>
          <w:spacing w:val="-8"/>
        </w:rPr>
        <w:t xml:space="preserve"> </w:t>
      </w:r>
      <w:r>
        <w:t>the</w:t>
      </w:r>
      <w:r>
        <w:rPr>
          <w:spacing w:val="-7"/>
        </w:rPr>
        <w:t xml:space="preserve"> </w:t>
      </w:r>
      <w:r>
        <w:t>certificate</w:t>
      </w:r>
      <w:r>
        <w:rPr>
          <w:spacing w:val="-6"/>
        </w:rPr>
        <w:t xml:space="preserve"> </w:t>
      </w:r>
      <w:r>
        <w:t>and</w:t>
      </w:r>
      <w:r>
        <w:rPr>
          <w:spacing w:val="-7"/>
        </w:rPr>
        <w:t xml:space="preserve"> </w:t>
      </w:r>
      <w:r>
        <w:t>to cease using of GC’s name and logo.</w:t>
      </w:r>
    </w:p>
    <w:p w:rsidR="00C1723A" w:rsidRDefault="00C1723A">
      <w:pPr>
        <w:pStyle w:val="a3"/>
        <w:spacing w:line="312" w:lineRule="auto"/>
        <w:jc w:val="both"/>
        <w:sectPr w:rsidR="00C1723A">
          <w:pgSz w:w="11910" w:h="16840"/>
          <w:pgMar w:top="1560" w:right="1559" w:bottom="1180" w:left="1275" w:header="288" w:footer="988" w:gutter="0"/>
          <w:cols w:space="720"/>
        </w:sectPr>
      </w:pPr>
    </w:p>
    <w:p w:rsidR="00C1723A" w:rsidRDefault="00624E7C">
      <w:pPr>
        <w:pStyle w:val="a3"/>
        <w:spacing w:before="41" w:line="314" w:lineRule="auto"/>
        <w:ind w:left="143" w:right="135" w:hanging="27"/>
        <w:jc w:val="both"/>
      </w:pPr>
      <w:r>
        <w:lastRenderedPageBreak/>
        <w:t>At</w:t>
      </w:r>
      <w:r>
        <w:rPr>
          <w:spacing w:val="80"/>
        </w:rPr>
        <w:t xml:space="preserve"> </w:t>
      </w:r>
      <w:r>
        <w:t>the</w:t>
      </w:r>
      <w:r>
        <w:rPr>
          <w:spacing w:val="80"/>
        </w:rPr>
        <w:t xml:space="preserve"> </w:t>
      </w:r>
      <w:r>
        <w:t>same</w:t>
      </w:r>
      <w:r>
        <w:rPr>
          <w:spacing w:val="80"/>
        </w:rPr>
        <w:t xml:space="preserve"> </w:t>
      </w:r>
      <w:r>
        <w:t>time,</w:t>
      </w:r>
      <w:r>
        <w:rPr>
          <w:spacing w:val="80"/>
        </w:rPr>
        <w:t xml:space="preserve"> </w:t>
      </w:r>
      <w:r>
        <w:t>the</w:t>
      </w:r>
      <w:r>
        <w:rPr>
          <w:spacing w:val="80"/>
        </w:rPr>
        <w:t xml:space="preserve"> </w:t>
      </w:r>
      <w:r>
        <w:t>organization</w:t>
      </w:r>
      <w:r>
        <w:rPr>
          <w:spacing w:val="80"/>
        </w:rPr>
        <w:t xml:space="preserve"> </w:t>
      </w:r>
      <w:r>
        <w:t>shall</w:t>
      </w:r>
      <w:r>
        <w:rPr>
          <w:spacing w:val="80"/>
        </w:rPr>
        <w:t xml:space="preserve"> </w:t>
      </w:r>
      <w:r>
        <w:t>be</w:t>
      </w:r>
      <w:r>
        <w:rPr>
          <w:spacing w:val="80"/>
        </w:rPr>
        <w:t xml:space="preserve"> </w:t>
      </w:r>
      <w:r>
        <w:t>informed</w:t>
      </w:r>
      <w:r>
        <w:rPr>
          <w:spacing w:val="80"/>
        </w:rPr>
        <w:t xml:space="preserve"> </w:t>
      </w:r>
      <w:r>
        <w:t>of</w:t>
      </w:r>
      <w:r>
        <w:rPr>
          <w:spacing w:val="80"/>
        </w:rPr>
        <w:t xml:space="preserve"> </w:t>
      </w:r>
      <w:r>
        <w:t>the</w:t>
      </w:r>
      <w:r>
        <w:rPr>
          <w:spacing w:val="80"/>
        </w:rPr>
        <w:t xml:space="preserve"> </w:t>
      </w:r>
      <w:r>
        <w:t>conditions</w:t>
      </w:r>
      <w:r>
        <w:rPr>
          <w:spacing w:val="80"/>
        </w:rPr>
        <w:t xml:space="preserve"> </w:t>
      </w:r>
      <w:r>
        <w:t xml:space="preserve">for re-acquiring the certification. Violation of the GC regulations may involve legal </w:t>
      </w:r>
      <w:r>
        <w:rPr>
          <w:spacing w:val="-2"/>
        </w:rPr>
        <w:t>proceedings.</w:t>
      </w:r>
    </w:p>
    <w:p w:rsidR="00C1723A" w:rsidRDefault="00624E7C">
      <w:pPr>
        <w:pStyle w:val="a3"/>
        <w:spacing w:before="272" w:line="312" w:lineRule="auto"/>
        <w:ind w:left="143" w:right="138" w:hanging="27"/>
        <w:jc w:val="both"/>
      </w:pPr>
      <w:r>
        <w:t>In case of continued misuse or non-payment, GC shall without further notice commence legal proceedings inclu</w:t>
      </w:r>
      <w:r>
        <w:t>ding collection of debt.</w:t>
      </w:r>
    </w:p>
    <w:p w:rsidR="00C1723A" w:rsidRDefault="00624E7C">
      <w:pPr>
        <w:pStyle w:val="a3"/>
        <w:spacing w:before="242" w:line="312" w:lineRule="auto"/>
        <w:ind w:left="143" w:right="136" w:hanging="27"/>
        <w:jc w:val="both"/>
      </w:pPr>
      <w:r>
        <w:t>For</w:t>
      </w:r>
      <w:r>
        <w:rPr>
          <w:spacing w:val="-8"/>
        </w:rPr>
        <w:t xml:space="preserve"> </w:t>
      </w:r>
      <w:r>
        <w:t>voluntary</w:t>
      </w:r>
      <w:r>
        <w:rPr>
          <w:spacing w:val="-8"/>
        </w:rPr>
        <w:t xml:space="preserve"> </w:t>
      </w:r>
      <w:r>
        <w:t>withdrawal</w:t>
      </w:r>
      <w:r>
        <w:rPr>
          <w:spacing w:val="-6"/>
        </w:rPr>
        <w:t xml:space="preserve"> </w:t>
      </w:r>
      <w:r>
        <w:t>(i.e.</w:t>
      </w:r>
      <w:r>
        <w:rPr>
          <w:spacing w:val="-7"/>
        </w:rPr>
        <w:t xml:space="preserve"> </w:t>
      </w:r>
      <w:r>
        <w:t>termination),</w:t>
      </w:r>
      <w:r>
        <w:rPr>
          <w:spacing w:val="-7"/>
        </w:rPr>
        <w:t xml:space="preserve"> </w:t>
      </w:r>
      <w:r>
        <w:t>client</w:t>
      </w:r>
      <w:r>
        <w:rPr>
          <w:spacing w:val="-7"/>
        </w:rPr>
        <w:t xml:space="preserve"> </w:t>
      </w:r>
      <w:r>
        <w:t>shall</w:t>
      </w:r>
      <w:r>
        <w:rPr>
          <w:spacing w:val="-9"/>
        </w:rPr>
        <w:t xml:space="preserve"> </w:t>
      </w:r>
      <w:r>
        <w:t>submit</w:t>
      </w:r>
      <w:r>
        <w:rPr>
          <w:spacing w:val="-8"/>
        </w:rPr>
        <w:t xml:space="preserve"> </w:t>
      </w:r>
      <w:r>
        <w:t>written</w:t>
      </w:r>
      <w:r>
        <w:rPr>
          <w:spacing w:val="-9"/>
        </w:rPr>
        <w:t xml:space="preserve"> </w:t>
      </w:r>
      <w:r>
        <w:t>notice</w:t>
      </w:r>
      <w:r>
        <w:rPr>
          <w:spacing w:val="-9"/>
        </w:rPr>
        <w:t xml:space="preserve"> </w:t>
      </w:r>
      <w:r>
        <w:t>to</w:t>
      </w:r>
      <w:r>
        <w:rPr>
          <w:spacing w:val="-3"/>
        </w:rPr>
        <w:t xml:space="preserve"> </w:t>
      </w:r>
      <w:r>
        <w:t>GC</w:t>
      </w:r>
      <w:r>
        <w:rPr>
          <w:spacing w:val="-11"/>
        </w:rPr>
        <w:t xml:space="preserve"> </w:t>
      </w:r>
      <w:r>
        <w:t>at least four months prior to the effective date. Certification right in the use of mark shall be withdrawn. To resume certification, the client shall go through the application and certification process.</w:t>
      </w:r>
      <w:r>
        <w:rPr>
          <w:spacing w:val="-4"/>
        </w:rPr>
        <w:t xml:space="preserve"> </w:t>
      </w:r>
      <w:r>
        <w:t>A</w:t>
      </w:r>
      <w:r>
        <w:rPr>
          <w:spacing w:val="-6"/>
        </w:rPr>
        <w:t xml:space="preserve"> </w:t>
      </w:r>
      <w:r>
        <w:t>new certificate number will be assigned.</w:t>
      </w:r>
    </w:p>
    <w:p w:rsidR="00C1723A" w:rsidRDefault="00C1723A">
      <w:pPr>
        <w:pStyle w:val="a3"/>
        <w:spacing w:before="87"/>
      </w:pPr>
    </w:p>
    <w:p w:rsidR="00C1723A" w:rsidRDefault="00624E7C">
      <w:pPr>
        <w:ind w:left="170"/>
        <w:jc w:val="both"/>
        <w:rPr>
          <w:i/>
          <w:sz w:val="24"/>
        </w:rPr>
      </w:pPr>
      <w:r>
        <w:rPr>
          <w:i/>
          <w:sz w:val="24"/>
        </w:rPr>
        <w:t>Reducti</w:t>
      </w:r>
      <w:r>
        <w:rPr>
          <w:i/>
          <w:sz w:val="24"/>
        </w:rPr>
        <w:t>on</w:t>
      </w:r>
      <w:r>
        <w:rPr>
          <w:i/>
          <w:spacing w:val="-3"/>
          <w:sz w:val="24"/>
        </w:rPr>
        <w:t xml:space="preserve"> </w:t>
      </w:r>
      <w:r>
        <w:rPr>
          <w:i/>
          <w:sz w:val="24"/>
        </w:rPr>
        <w:t>of</w:t>
      </w:r>
      <w:r>
        <w:rPr>
          <w:i/>
          <w:spacing w:val="-4"/>
          <w:sz w:val="24"/>
        </w:rPr>
        <w:t xml:space="preserve"> </w:t>
      </w:r>
      <w:r>
        <w:rPr>
          <w:i/>
          <w:spacing w:val="-2"/>
          <w:sz w:val="24"/>
        </w:rPr>
        <w:t>Certification</w:t>
      </w:r>
    </w:p>
    <w:p w:rsidR="00C1723A" w:rsidRDefault="00C1723A">
      <w:pPr>
        <w:pStyle w:val="a3"/>
        <w:spacing w:before="51"/>
        <w:rPr>
          <w:i/>
        </w:rPr>
      </w:pPr>
    </w:p>
    <w:p w:rsidR="00C1723A" w:rsidRDefault="00624E7C">
      <w:pPr>
        <w:pStyle w:val="a3"/>
        <w:spacing w:line="312" w:lineRule="auto"/>
        <w:ind w:left="1247" w:right="14" w:hanging="1104"/>
      </w:pPr>
      <w:r>
        <w:t>GC may reduce the scope of certification of an organization due to, but not limited to, for example:</w:t>
      </w:r>
    </w:p>
    <w:p w:rsidR="00C1723A" w:rsidRDefault="00624E7C">
      <w:pPr>
        <w:pStyle w:val="a5"/>
        <w:numPr>
          <w:ilvl w:val="1"/>
          <w:numId w:val="1"/>
        </w:numPr>
        <w:tabs>
          <w:tab w:val="left" w:pos="758"/>
        </w:tabs>
        <w:spacing w:before="269"/>
        <w:ind w:left="758" w:hanging="615"/>
        <w:rPr>
          <w:sz w:val="24"/>
        </w:rPr>
      </w:pPr>
      <w:r>
        <w:rPr>
          <w:sz w:val="24"/>
        </w:rPr>
        <w:t>persistently</w:t>
      </w:r>
      <w:r>
        <w:rPr>
          <w:spacing w:val="-8"/>
          <w:sz w:val="24"/>
        </w:rPr>
        <w:t xml:space="preserve"> </w:t>
      </w:r>
      <w:r>
        <w:rPr>
          <w:sz w:val="24"/>
        </w:rPr>
        <w:t>or</w:t>
      </w:r>
      <w:r>
        <w:rPr>
          <w:spacing w:val="-3"/>
          <w:sz w:val="24"/>
        </w:rPr>
        <w:t xml:space="preserve"> </w:t>
      </w:r>
      <w:r>
        <w:rPr>
          <w:sz w:val="24"/>
        </w:rPr>
        <w:t>seriously</w:t>
      </w:r>
      <w:r>
        <w:rPr>
          <w:spacing w:val="-6"/>
          <w:sz w:val="24"/>
        </w:rPr>
        <w:t xml:space="preserve"> </w:t>
      </w:r>
      <w:r>
        <w:rPr>
          <w:sz w:val="24"/>
        </w:rPr>
        <w:t>failed</w:t>
      </w:r>
      <w:r>
        <w:rPr>
          <w:spacing w:val="-5"/>
          <w:sz w:val="24"/>
        </w:rPr>
        <w:t xml:space="preserve"> </w:t>
      </w:r>
      <w:r>
        <w:rPr>
          <w:sz w:val="24"/>
        </w:rPr>
        <w:t>to</w:t>
      </w:r>
      <w:r>
        <w:rPr>
          <w:spacing w:val="-4"/>
          <w:sz w:val="24"/>
        </w:rPr>
        <w:t xml:space="preserve"> </w:t>
      </w:r>
      <w:r>
        <w:rPr>
          <w:sz w:val="24"/>
        </w:rPr>
        <w:t>meet management</w:t>
      </w:r>
      <w:r>
        <w:rPr>
          <w:spacing w:val="-1"/>
          <w:sz w:val="24"/>
        </w:rPr>
        <w:t xml:space="preserve"> </w:t>
      </w:r>
      <w:r>
        <w:rPr>
          <w:sz w:val="24"/>
        </w:rPr>
        <w:t xml:space="preserve">system </w:t>
      </w:r>
      <w:r>
        <w:rPr>
          <w:spacing w:val="-2"/>
          <w:sz w:val="24"/>
        </w:rPr>
        <w:t>requirements;</w:t>
      </w:r>
    </w:p>
    <w:p w:rsidR="00C1723A" w:rsidRDefault="00624E7C">
      <w:pPr>
        <w:pStyle w:val="a5"/>
        <w:numPr>
          <w:ilvl w:val="1"/>
          <w:numId w:val="1"/>
        </w:numPr>
        <w:tabs>
          <w:tab w:val="left" w:pos="758"/>
        </w:tabs>
        <w:ind w:left="758" w:hanging="615"/>
        <w:rPr>
          <w:sz w:val="24"/>
        </w:rPr>
      </w:pPr>
      <w:r>
        <w:rPr>
          <w:sz w:val="24"/>
        </w:rPr>
        <w:t>requirement</w:t>
      </w:r>
      <w:r>
        <w:rPr>
          <w:spacing w:val="-8"/>
          <w:sz w:val="24"/>
        </w:rPr>
        <w:t xml:space="preserve"> </w:t>
      </w:r>
      <w:r>
        <w:rPr>
          <w:sz w:val="24"/>
        </w:rPr>
        <w:t>for</w:t>
      </w:r>
      <w:r>
        <w:rPr>
          <w:spacing w:val="-4"/>
          <w:sz w:val="24"/>
        </w:rPr>
        <w:t xml:space="preserve"> </w:t>
      </w:r>
      <w:r>
        <w:rPr>
          <w:sz w:val="24"/>
        </w:rPr>
        <w:t>certain</w:t>
      </w:r>
      <w:r>
        <w:rPr>
          <w:spacing w:val="-5"/>
          <w:sz w:val="24"/>
        </w:rPr>
        <w:t xml:space="preserve"> </w:t>
      </w:r>
      <w:r>
        <w:rPr>
          <w:sz w:val="24"/>
        </w:rPr>
        <w:t>type(s)/model(s)</w:t>
      </w:r>
      <w:r>
        <w:rPr>
          <w:spacing w:val="-4"/>
          <w:sz w:val="24"/>
        </w:rPr>
        <w:t xml:space="preserve"> </w:t>
      </w:r>
      <w:r>
        <w:rPr>
          <w:sz w:val="24"/>
        </w:rPr>
        <w:t>of</w:t>
      </w:r>
      <w:r>
        <w:rPr>
          <w:spacing w:val="-1"/>
          <w:sz w:val="24"/>
        </w:rPr>
        <w:t xml:space="preserve"> </w:t>
      </w:r>
      <w:r>
        <w:rPr>
          <w:spacing w:val="-2"/>
          <w:sz w:val="24"/>
        </w:rPr>
        <w:t>product(s);</w:t>
      </w:r>
    </w:p>
    <w:p w:rsidR="00C1723A" w:rsidRDefault="00624E7C">
      <w:pPr>
        <w:pStyle w:val="a5"/>
        <w:numPr>
          <w:ilvl w:val="1"/>
          <w:numId w:val="1"/>
        </w:numPr>
        <w:tabs>
          <w:tab w:val="left" w:pos="758"/>
        </w:tabs>
        <w:ind w:left="758" w:hanging="615"/>
        <w:rPr>
          <w:sz w:val="24"/>
        </w:rPr>
      </w:pPr>
      <w:r>
        <w:rPr>
          <w:sz w:val="24"/>
        </w:rPr>
        <w:t>clien</w:t>
      </w:r>
      <w:r>
        <w:rPr>
          <w:sz w:val="24"/>
        </w:rPr>
        <w:t>t’s</w:t>
      </w:r>
      <w:r>
        <w:rPr>
          <w:spacing w:val="-4"/>
          <w:sz w:val="24"/>
        </w:rPr>
        <w:t xml:space="preserve"> </w:t>
      </w:r>
      <w:r>
        <w:rPr>
          <w:sz w:val="24"/>
        </w:rPr>
        <w:t>decision</w:t>
      </w:r>
      <w:r>
        <w:rPr>
          <w:spacing w:val="-5"/>
          <w:sz w:val="24"/>
        </w:rPr>
        <w:t xml:space="preserve"> </w:t>
      </w:r>
      <w:r>
        <w:rPr>
          <w:sz w:val="24"/>
        </w:rPr>
        <w:t>to</w:t>
      </w:r>
      <w:r>
        <w:rPr>
          <w:spacing w:val="-3"/>
          <w:sz w:val="24"/>
        </w:rPr>
        <w:t xml:space="preserve"> </w:t>
      </w:r>
      <w:r>
        <w:rPr>
          <w:sz w:val="24"/>
        </w:rPr>
        <w:t>reduce</w:t>
      </w:r>
      <w:r>
        <w:rPr>
          <w:spacing w:val="-3"/>
          <w:sz w:val="24"/>
        </w:rPr>
        <w:t xml:space="preserve"> </w:t>
      </w:r>
      <w:r>
        <w:rPr>
          <w:sz w:val="24"/>
        </w:rPr>
        <w:t>the</w:t>
      </w:r>
      <w:r>
        <w:rPr>
          <w:spacing w:val="-3"/>
          <w:sz w:val="24"/>
        </w:rPr>
        <w:t xml:space="preserve"> </w:t>
      </w:r>
      <w:r>
        <w:rPr>
          <w:sz w:val="24"/>
        </w:rPr>
        <w:t>scope</w:t>
      </w:r>
      <w:r>
        <w:rPr>
          <w:spacing w:val="-5"/>
          <w:sz w:val="24"/>
        </w:rPr>
        <w:t xml:space="preserve"> </w:t>
      </w:r>
      <w:r>
        <w:rPr>
          <w:sz w:val="24"/>
        </w:rPr>
        <w:t>of</w:t>
      </w:r>
      <w:r>
        <w:rPr>
          <w:spacing w:val="-1"/>
          <w:sz w:val="24"/>
        </w:rPr>
        <w:t xml:space="preserve"> </w:t>
      </w:r>
      <w:r>
        <w:rPr>
          <w:spacing w:val="-2"/>
          <w:sz w:val="24"/>
        </w:rPr>
        <w:t>certification.</w:t>
      </w:r>
    </w:p>
    <w:p w:rsidR="00C1723A" w:rsidRDefault="00C1723A">
      <w:pPr>
        <w:pStyle w:val="a3"/>
        <w:spacing w:before="39"/>
      </w:pPr>
    </w:p>
    <w:p w:rsidR="00C1723A" w:rsidRDefault="00624E7C">
      <w:pPr>
        <w:pStyle w:val="a3"/>
        <w:spacing w:line="312" w:lineRule="auto"/>
        <w:ind w:left="143" w:right="147" w:firstLine="12"/>
        <w:jc w:val="both"/>
      </w:pPr>
      <w:r>
        <w:t>The routine procedures for evaluating, reviewing and making of certification decision shall be</w:t>
      </w:r>
      <w:r>
        <w:rPr>
          <w:spacing w:val="-1"/>
        </w:rPr>
        <w:t xml:space="preserve"> </w:t>
      </w:r>
      <w:r>
        <w:t>followed,</w:t>
      </w:r>
      <w:r>
        <w:rPr>
          <w:spacing w:val="-1"/>
        </w:rPr>
        <w:t xml:space="preserve"> </w:t>
      </w:r>
      <w:r>
        <w:t>updated certificate shall be</w:t>
      </w:r>
      <w:r>
        <w:rPr>
          <w:spacing w:val="-1"/>
        </w:rPr>
        <w:t xml:space="preserve"> </w:t>
      </w:r>
      <w:r>
        <w:t>issued</w:t>
      </w:r>
      <w:r>
        <w:rPr>
          <w:spacing w:val="-1"/>
        </w:rPr>
        <w:t xml:space="preserve"> </w:t>
      </w:r>
      <w:r>
        <w:t>to</w:t>
      </w:r>
      <w:r>
        <w:rPr>
          <w:spacing w:val="-1"/>
        </w:rPr>
        <w:t xml:space="preserve"> </w:t>
      </w:r>
      <w:r>
        <w:t>the certified client.</w:t>
      </w:r>
    </w:p>
    <w:p w:rsidR="00C1723A" w:rsidRDefault="00624E7C">
      <w:pPr>
        <w:pStyle w:val="a3"/>
        <w:spacing w:before="243" w:line="312" w:lineRule="auto"/>
        <w:ind w:left="155" w:right="135" w:hanging="12"/>
        <w:jc w:val="both"/>
      </w:pPr>
      <w:r>
        <w:t>Decision</w:t>
      </w:r>
      <w:r>
        <w:rPr>
          <w:spacing w:val="-7"/>
        </w:rPr>
        <w:t xml:space="preserve"> </w:t>
      </w:r>
      <w:r>
        <w:t>of</w:t>
      </w:r>
      <w:r>
        <w:rPr>
          <w:spacing w:val="-5"/>
        </w:rPr>
        <w:t xml:space="preserve"> </w:t>
      </w:r>
      <w:r>
        <w:t>reduction</w:t>
      </w:r>
      <w:r>
        <w:rPr>
          <w:spacing w:val="-7"/>
        </w:rPr>
        <w:t xml:space="preserve"> </w:t>
      </w:r>
      <w:r>
        <w:t>in</w:t>
      </w:r>
      <w:r>
        <w:rPr>
          <w:spacing w:val="-7"/>
        </w:rPr>
        <w:t xml:space="preserve"> </w:t>
      </w:r>
      <w:r>
        <w:t>scope</w:t>
      </w:r>
      <w:r>
        <w:rPr>
          <w:spacing w:val="-9"/>
        </w:rPr>
        <w:t xml:space="preserve"> </w:t>
      </w:r>
      <w:r>
        <w:t>of</w:t>
      </w:r>
      <w:r>
        <w:rPr>
          <w:spacing w:val="-5"/>
        </w:rPr>
        <w:t xml:space="preserve"> </w:t>
      </w:r>
      <w:r>
        <w:t>certification</w:t>
      </w:r>
      <w:r>
        <w:rPr>
          <w:spacing w:val="-9"/>
        </w:rPr>
        <w:t xml:space="preserve"> </w:t>
      </w:r>
      <w:r>
        <w:t>shall</w:t>
      </w:r>
      <w:r>
        <w:rPr>
          <w:spacing w:val="-9"/>
        </w:rPr>
        <w:t xml:space="preserve"> </w:t>
      </w:r>
      <w:r>
        <w:t>be</w:t>
      </w:r>
      <w:r>
        <w:rPr>
          <w:spacing w:val="-9"/>
        </w:rPr>
        <w:t xml:space="preserve"> </w:t>
      </w:r>
      <w:r>
        <w:t>made</w:t>
      </w:r>
      <w:r>
        <w:rPr>
          <w:spacing w:val="-7"/>
        </w:rPr>
        <w:t xml:space="preserve"> </w:t>
      </w:r>
      <w:r>
        <w:t>by</w:t>
      </w:r>
      <w:r>
        <w:rPr>
          <w:spacing w:val="-10"/>
        </w:rPr>
        <w:t xml:space="preserve"> </w:t>
      </w:r>
      <w:r>
        <w:t>the</w:t>
      </w:r>
      <w:r>
        <w:rPr>
          <w:spacing w:val="-7"/>
        </w:rPr>
        <w:t xml:space="preserve"> </w:t>
      </w:r>
      <w:r>
        <w:t>COO</w:t>
      </w:r>
      <w:r>
        <w:rPr>
          <w:spacing w:val="-7"/>
        </w:rPr>
        <w:t xml:space="preserve"> </w:t>
      </w:r>
      <w:r>
        <w:t xml:space="preserve">and inform to certified client in writing. The organization will be instructed to return the </w:t>
      </w:r>
      <w:r>
        <w:rPr>
          <w:spacing w:val="-2"/>
        </w:rPr>
        <w:t>certificate.</w:t>
      </w:r>
    </w:p>
    <w:sectPr w:rsidR="00C1723A">
      <w:pgSz w:w="11910" w:h="16840"/>
      <w:pgMar w:top="1560" w:right="1559" w:bottom="1180" w:left="1275" w:header="288" w:footer="98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E7C" w:rsidRDefault="00624E7C">
      <w:r>
        <w:separator/>
      </w:r>
    </w:p>
  </w:endnote>
  <w:endnote w:type="continuationSeparator" w:id="0">
    <w:p w:rsidR="00624E7C" w:rsidRDefault="0062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3A" w:rsidRDefault="00382583">
    <w:pPr>
      <w:pStyle w:val="a3"/>
      <w:spacing w:line="14" w:lineRule="auto"/>
      <w:rPr>
        <w:sz w:val="20"/>
      </w:rPr>
    </w:pPr>
    <w:r>
      <w:rPr>
        <w:noProof/>
        <w:sz w:val="20"/>
        <w:lang w:val="en-GB" w:eastAsia="zh-CN"/>
      </w:rPr>
      <mc:AlternateContent>
        <mc:Choice Requires="wps">
          <w:drawing>
            <wp:anchor distT="0" distB="0" distL="0" distR="0" simplePos="0" relativeHeight="251659264" behindDoc="1" locked="0" layoutInCell="1" allowOverlap="1" wp14:anchorId="170DE780" wp14:editId="0B76D72B">
              <wp:simplePos x="0" y="0"/>
              <wp:positionH relativeFrom="page">
                <wp:posOffset>883920</wp:posOffset>
              </wp:positionH>
              <wp:positionV relativeFrom="page">
                <wp:posOffset>9906000</wp:posOffset>
              </wp:positionV>
              <wp:extent cx="4046220" cy="307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307340"/>
                      </a:xfrm>
                      <a:prstGeom prst="rect">
                        <a:avLst/>
                      </a:prstGeom>
                    </wps:spPr>
                    <wps:txbx>
                      <w:txbxContent>
                        <w:p w:rsidR="00C1723A" w:rsidRDefault="00382583" w:rsidP="00382583">
                          <w:pPr>
                            <w:spacing w:line="223" w:lineRule="exact"/>
                            <w:rPr>
                              <w:rFonts w:ascii="Calibri" w:hAnsi="Calibri"/>
                              <w:sz w:val="20"/>
                            </w:rPr>
                          </w:pPr>
                          <w:r w:rsidRPr="00382583">
                            <w:rPr>
                              <w:rFonts w:ascii="Calibri" w:hAnsi="Calibri"/>
                              <w:sz w:val="20"/>
                            </w:rPr>
                            <w:t>Special Conditions for Certification</w:t>
                          </w:r>
                          <w:r>
                            <w:rPr>
                              <w:rFonts w:ascii="Calibri" w:hAnsi="Calibri"/>
                              <w:sz w:val="20"/>
                            </w:rPr>
                            <w:t xml:space="preserve"> - E</w:t>
                          </w:r>
                          <w:r>
                            <w:rPr>
                              <w:rFonts w:ascii="Calibri" w:eastAsiaTheme="minorEastAsia" w:hAnsi="Calibri"/>
                              <w:sz w:val="20"/>
                              <w:lang w:eastAsia="zh-TW"/>
                            </w:rPr>
                            <w:t>xtracted from P0</w:t>
                          </w:r>
                          <w:r w:rsidR="00624E7C">
                            <w:rPr>
                              <w:rFonts w:ascii="Calibri" w:hAnsi="Calibri"/>
                              <w:sz w:val="20"/>
                            </w:rPr>
                            <w:t>2</w:t>
                          </w:r>
                          <w:r w:rsidR="00624E7C">
                            <w:rPr>
                              <w:rFonts w:ascii="Calibri" w:hAnsi="Calibri"/>
                              <w:spacing w:val="-8"/>
                              <w:sz w:val="20"/>
                            </w:rPr>
                            <w:t xml:space="preserve"> </w:t>
                          </w:r>
                          <w:r w:rsidR="00624E7C">
                            <w:rPr>
                              <w:rFonts w:ascii="Calibri" w:hAnsi="Calibri"/>
                              <w:sz w:val="20"/>
                            </w:rPr>
                            <w:t>–</w:t>
                          </w:r>
                          <w:r w:rsidR="00624E7C">
                            <w:rPr>
                              <w:rFonts w:ascii="Calibri" w:hAnsi="Calibri"/>
                              <w:spacing w:val="-8"/>
                              <w:sz w:val="20"/>
                            </w:rPr>
                            <w:t xml:space="preserve"> </w:t>
                          </w:r>
                          <w:r w:rsidR="00624E7C">
                            <w:rPr>
                              <w:rFonts w:ascii="Calibri" w:hAnsi="Calibri"/>
                              <w:sz w:val="20"/>
                            </w:rPr>
                            <w:t>Certification</w:t>
                          </w:r>
                          <w:r w:rsidR="00624E7C">
                            <w:rPr>
                              <w:rFonts w:ascii="Calibri" w:hAnsi="Calibri"/>
                              <w:spacing w:val="-8"/>
                              <w:sz w:val="20"/>
                            </w:rPr>
                            <w:t xml:space="preserve"> </w:t>
                          </w:r>
                          <w:r w:rsidR="00624E7C">
                            <w:rPr>
                              <w:rFonts w:ascii="Calibri" w:hAnsi="Calibri"/>
                              <w:sz w:val="20"/>
                            </w:rPr>
                            <w:t>Process</w:t>
                          </w:r>
                          <w:r w:rsidR="00624E7C">
                            <w:rPr>
                              <w:rFonts w:ascii="Calibri" w:hAnsi="Calibri"/>
                              <w:spacing w:val="-9"/>
                              <w:sz w:val="20"/>
                            </w:rPr>
                            <w:t xml:space="preserve"> </w:t>
                          </w:r>
                          <w:r w:rsidR="00624E7C">
                            <w:rPr>
                              <w:rFonts w:ascii="Calibri" w:hAnsi="Calibri"/>
                              <w:spacing w:val="-2"/>
                              <w:sz w:val="20"/>
                            </w:rPr>
                            <w:t>Procedure</w:t>
                          </w:r>
                          <w:r>
                            <w:rPr>
                              <w:rFonts w:ascii="Calibri" w:hAnsi="Calibri"/>
                              <w:spacing w:val="-2"/>
                              <w:sz w:val="20"/>
                            </w:rPr>
                            <w:t xml:space="preserve"> (Last update: </w:t>
                          </w:r>
                          <w:r w:rsidRPr="00382583">
                            <w:rPr>
                              <w:rFonts w:ascii="Calibri" w:hAnsi="Calibri"/>
                              <w:spacing w:val="-2"/>
                              <w:sz w:val="20"/>
                            </w:rPr>
                            <w:t>15 Aug 2019</w:t>
                          </w:r>
                          <w:r>
                            <w:rPr>
                              <w:rFonts w:ascii="Calibri" w:hAnsi="Calibri"/>
                              <w:spacing w:val="-2"/>
                              <w:sz w:val="20"/>
                            </w:rPr>
                            <w:t>)</w:t>
                          </w:r>
                        </w:p>
                        <w:p w:rsidR="00C1723A" w:rsidRDefault="00624E7C">
                          <w:pPr>
                            <w:ind w:left="20"/>
                            <w:rPr>
                              <w:rFonts w:ascii="Calibri"/>
                              <w:sz w:val="20"/>
                            </w:rPr>
                          </w:pPr>
                          <w:r>
                            <w:rPr>
                              <w:rFonts w:ascii="Calibri"/>
                              <w:sz w:val="20"/>
                            </w:rPr>
                            <w:t>Rev.</w:t>
                          </w:r>
                          <w:r>
                            <w:rPr>
                              <w:rFonts w:ascii="Calibri"/>
                              <w:spacing w:val="-9"/>
                              <w:sz w:val="20"/>
                            </w:rPr>
                            <w:t xml:space="preserve"> </w:t>
                          </w:r>
                          <w:r>
                            <w:rPr>
                              <w:rFonts w:ascii="Calibri"/>
                              <w:sz w:val="20"/>
                            </w:rPr>
                            <w:t>3,</w:t>
                          </w:r>
                          <w:r>
                            <w:rPr>
                              <w:rFonts w:ascii="Calibri"/>
                              <w:spacing w:val="-9"/>
                              <w:sz w:val="20"/>
                            </w:rPr>
                            <w:t xml:space="preserve"> </w:t>
                          </w:r>
                          <w:r>
                            <w:rPr>
                              <w:rFonts w:ascii="Calibri"/>
                              <w:sz w:val="20"/>
                            </w:rPr>
                            <w:t>Date:</w:t>
                          </w:r>
                          <w:r>
                            <w:rPr>
                              <w:rFonts w:ascii="Calibri"/>
                              <w:spacing w:val="-9"/>
                              <w:sz w:val="20"/>
                            </w:rPr>
                            <w:t xml:space="preserve"> </w:t>
                          </w:r>
                          <w:r>
                            <w:rPr>
                              <w:rFonts w:ascii="Calibri"/>
                              <w:sz w:val="20"/>
                            </w:rPr>
                            <w:t>15</w:t>
                          </w:r>
                          <w:r>
                            <w:rPr>
                              <w:rFonts w:ascii="Calibri"/>
                              <w:spacing w:val="-8"/>
                              <w:sz w:val="20"/>
                            </w:rPr>
                            <w:t xml:space="preserve"> </w:t>
                          </w:r>
                          <w:r>
                            <w:rPr>
                              <w:rFonts w:ascii="Calibri"/>
                              <w:sz w:val="20"/>
                            </w:rPr>
                            <w:t>Aug</w:t>
                          </w:r>
                          <w:r>
                            <w:rPr>
                              <w:rFonts w:ascii="Calibri"/>
                              <w:spacing w:val="-9"/>
                              <w:sz w:val="20"/>
                            </w:rPr>
                            <w:t xml:space="preserve"> </w:t>
                          </w:r>
                          <w:r>
                            <w:rPr>
                              <w:rFonts w:ascii="Calibri"/>
                              <w:spacing w:val="-4"/>
                              <w:sz w:val="20"/>
                            </w:rPr>
                            <w:t>2019</w:t>
                          </w:r>
                        </w:p>
                      </w:txbxContent>
                    </wps:txbx>
                    <wps:bodyPr wrap="square" lIns="0" tIns="0" rIns="0" bIns="0" rtlCol="0">
                      <a:noAutofit/>
                    </wps:bodyPr>
                  </wps:wsp>
                </a:graphicData>
              </a:graphic>
              <wp14:sizeRelH relativeFrom="margin">
                <wp14:pctWidth>0</wp14:pctWidth>
              </wp14:sizeRelH>
            </wp:anchor>
          </w:drawing>
        </mc:Choice>
        <mc:Fallback>
          <w:pict>
            <v:shapetype w14:anchorId="170DE780" id="_x0000_t202" coordsize="21600,21600" o:spt="202" path="m,l,21600r21600,l21600,xe">
              <v:stroke joinstyle="miter"/>
              <v:path gradientshapeok="t" o:connecttype="rect"/>
            </v:shapetype>
            <v:shape id="Textbox 5" o:spid="_x0000_s1027" type="#_x0000_t202" style="position:absolute;margin-left:69.6pt;margin-top:780pt;width:318.6pt;height:24.2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" filled="f" stroked="f">
              <v:path arrowok="t"/>
              <v:textbox inset="0,0,0,0">
                <w:txbxContent>
                  <w:p w:rsidR="00C1723A" w:rsidRDefault="00382583" w:rsidP="00382583">
                    <w:pPr>
                      <w:spacing w:line="223" w:lineRule="exact"/>
                      <w:rPr>
                        <w:rFonts w:ascii="Calibri" w:hAnsi="Calibri"/>
                        <w:sz w:val="20"/>
                      </w:rPr>
                    </w:pPr>
                    <w:r w:rsidRPr="00382583">
                      <w:rPr>
                        <w:rFonts w:ascii="Calibri" w:hAnsi="Calibri"/>
                        <w:sz w:val="20"/>
                      </w:rPr>
                      <w:t>Special Conditions for Certification</w:t>
                    </w:r>
                    <w:r>
                      <w:rPr>
                        <w:rFonts w:ascii="Calibri" w:hAnsi="Calibri"/>
                        <w:sz w:val="20"/>
                      </w:rPr>
                      <w:t xml:space="preserve"> - E</w:t>
                    </w:r>
                    <w:r>
                      <w:rPr>
                        <w:rFonts w:ascii="Calibri" w:eastAsiaTheme="minorEastAsia" w:hAnsi="Calibri"/>
                        <w:sz w:val="20"/>
                        <w:lang w:eastAsia="zh-TW"/>
                      </w:rPr>
                      <w:t>xtracted from P0</w:t>
                    </w:r>
                    <w:r w:rsidR="00624E7C">
                      <w:rPr>
                        <w:rFonts w:ascii="Calibri" w:hAnsi="Calibri"/>
                        <w:sz w:val="20"/>
                      </w:rPr>
                      <w:t>2</w:t>
                    </w:r>
                    <w:r w:rsidR="00624E7C">
                      <w:rPr>
                        <w:rFonts w:ascii="Calibri" w:hAnsi="Calibri"/>
                        <w:spacing w:val="-8"/>
                        <w:sz w:val="20"/>
                      </w:rPr>
                      <w:t xml:space="preserve"> </w:t>
                    </w:r>
                    <w:r w:rsidR="00624E7C">
                      <w:rPr>
                        <w:rFonts w:ascii="Calibri" w:hAnsi="Calibri"/>
                        <w:sz w:val="20"/>
                      </w:rPr>
                      <w:t>–</w:t>
                    </w:r>
                    <w:r w:rsidR="00624E7C">
                      <w:rPr>
                        <w:rFonts w:ascii="Calibri" w:hAnsi="Calibri"/>
                        <w:spacing w:val="-8"/>
                        <w:sz w:val="20"/>
                      </w:rPr>
                      <w:t xml:space="preserve"> </w:t>
                    </w:r>
                    <w:r w:rsidR="00624E7C">
                      <w:rPr>
                        <w:rFonts w:ascii="Calibri" w:hAnsi="Calibri"/>
                        <w:sz w:val="20"/>
                      </w:rPr>
                      <w:t>Certification</w:t>
                    </w:r>
                    <w:r w:rsidR="00624E7C">
                      <w:rPr>
                        <w:rFonts w:ascii="Calibri" w:hAnsi="Calibri"/>
                        <w:spacing w:val="-8"/>
                        <w:sz w:val="20"/>
                      </w:rPr>
                      <w:t xml:space="preserve"> </w:t>
                    </w:r>
                    <w:r w:rsidR="00624E7C">
                      <w:rPr>
                        <w:rFonts w:ascii="Calibri" w:hAnsi="Calibri"/>
                        <w:sz w:val="20"/>
                      </w:rPr>
                      <w:t>Process</w:t>
                    </w:r>
                    <w:r w:rsidR="00624E7C">
                      <w:rPr>
                        <w:rFonts w:ascii="Calibri" w:hAnsi="Calibri"/>
                        <w:spacing w:val="-9"/>
                        <w:sz w:val="20"/>
                      </w:rPr>
                      <w:t xml:space="preserve"> </w:t>
                    </w:r>
                    <w:r w:rsidR="00624E7C">
                      <w:rPr>
                        <w:rFonts w:ascii="Calibri" w:hAnsi="Calibri"/>
                        <w:spacing w:val="-2"/>
                        <w:sz w:val="20"/>
                      </w:rPr>
                      <w:t>Procedure</w:t>
                    </w:r>
                    <w:r>
                      <w:rPr>
                        <w:rFonts w:ascii="Calibri" w:hAnsi="Calibri"/>
                        <w:spacing w:val="-2"/>
                        <w:sz w:val="20"/>
                      </w:rPr>
                      <w:t xml:space="preserve"> (Last update: </w:t>
                    </w:r>
                    <w:r w:rsidRPr="00382583">
                      <w:rPr>
                        <w:rFonts w:ascii="Calibri" w:hAnsi="Calibri"/>
                        <w:spacing w:val="-2"/>
                        <w:sz w:val="20"/>
                      </w:rPr>
                      <w:t>15 Aug 2019</w:t>
                    </w:r>
                    <w:r>
                      <w:rPr>
                        <w:rFonts w:ascii="Calibri" w:hAnsi="Calibri"/>
                        <w:spacing w:val="-2"/>
                        <w:sz w:val="20"/>
                      </w:rPr>
                      <w:t>)</w:t>
                    </w:r>
                  </w:p>
                  <w:p w:rsidR="00C1723A" w:rsidRDefault="00624E7C">
                    <w:pPr>
                      <w:ind w:left="20"/>
                      <w:rPr>
                        <w:rFonts w:ascii="Calibri"/>
                        <w:sz w:val="20"/>
                      </w:rPr>
                    </w:pPr>
                    <w:r>
                      <w:rPr>
                        <w:rFonts w:ascii="Calibri"/>
                        <w:sz w:val="20"/>
                      </w:rPr>
                      <w:t>Rev.</w:t>
                    </w:r>
                    <w:r>
                      <w:rPr>
                        <w:rFonts w:ascii="Calibri"/>
                        <w:spacing w:val="-9"/>
                        <w:sz w:val="20"/>
                      </w:rPr>
                      <w:t xml:space="preserve"> </w:t>
                    </w:r>
                    <w:r>
                      <w:rPr>
                        <w:rFonts w:ascii="Calibri"/>
                        <w:sz w:val="20"/>
                      </w:rPr>
                      <w:t>3,</w:t>
                    </w:r>
                    <w:r>
                      <w:rPr>
                        <w:rFonts w:ascii="Calibri"/>
                        <w:spacing w:val="-9"/>
                        <w:sz w:val="20"/>
                      </w:rPr>
                      <w:t xml:space="preserve"> </w:t>
                    </w:r>
                    <w:r>
                      <w:rPr>
                        <w:rFonts w:ascii="Calibri"/>
                        <w:sz w:val="20"/>
                      </w:rPr>
                      <w:t>Date:</w:t>
                    </w:r>
                    <w:r>
                      <w:rPr>
                        <w:rFonts w:ascii="Calibri"/>
                        <w:spacing w:val="-9"/>
                        <w:sz w:val="20"/>
                      </w:rPr>
                      <w:t xml:space="preserve"> </w:t>
                    </w:r>
                    <w:r>
                      <w:rPr>
                        <w:rFonts w:ascii="Calibri"/>
                        <w:sz w:val="20"/>
                      </w:rPr>
                      <w:t>15</w:t>
                    </w:r>
                    <w:r>
                      <w:rPr>
                        <w:rFonts w:ascii="Calibri"/>
                        <w:spacing w:val="-8"/>
                        <w:sz w:val="20"/>
                      </w:rPr>
                      <w:t xml:space="preserve"> </w:t>
                    </w:r>
                    <w:r>
                      <w:rPr>
                        <w:rFonts w:ascii="Calibri"/>
                        <w:sz w:val="20"/>
                      </w:rPr>
                      <w:t>Aug</w:t>
                    </w:r>
                    <w:r>
                      <w:rPr>
                        <w:rFonts w:ascii="Calibri"/>
                        <w:spacing w:val="-9"/>
                        <w:sz w:val="20"/>
                      </w:rPr>
                      <w:t xml:space="preserve"> </w:t>
                    </w:r>
                    <w:r>
                      <w:rPr>
                        <w:rFonts w:ascii="Calibri"/>
                        <w:spacing w:val="-4"/>
                        <w:sz w:val="20"/>
                      </w:rPr>
                      <w:t>2019</w:t>
                    </w:r>
                  </w:p>
                </w:txbxContent>
              </v:textbox>
              <w10:wrap anchorx="page" anchory="page"/>
            </v:shape>
          </w:pict>
        </mc:Fallback>
      </mc:AlternateContent>
    </w:r>
    <w:r w:rsidR="00624E7C">
      <w:rPr>
        <w:noProof/>
        <w:sz w:val="20"/>
        <w:lang w:val="en-GB" w:eastAsia="zh-CN"/>
      </w:rPr>
      <mc:AlternateContent>
        <mc:Choice Requires="wps">
          <w:drawing>
            <wp:anchor distT="0" distB="0" distL="0" distR="0" simplePos="0" relativeHeight="251657216" behindDoc="1" locked="0" layoutInCell="1" allowOverlap="1" wp14:anchorId="71D1E68D" wp14:editId="1C86AD41">
              <wp:simplePos x="0" y="0"/>
              <wp:positionH relativeFrom="page">
                <wp:posOffset>882700</wp:posOffset>
              </wp:positionH>
              <wp:positionV relativeFrom="page">
                <wp:posOffset>9887407</wp:posOffset>
              </wp:positionV>
              <wp:extent cx="561848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6350"/>
                      </a:xfrm>
                      <a:custGeom>
                        <a:avLst/>
                        <a:gdLst/>
                        <a:ahLst/>
                        <a:cxnLst/>
                        <a:rect l="l" t="t" r="r" b="b"/>
                        <a:pathLst>
                          <a:path w="5618480" h="6350">
                            <a:moveTo>
                              <a:pt x="5618353" y="0"/>
                            </a:moveTo>
                            <a:lnTo>
                              <a:pt x="0" y="0"/>
                            </a:lnTo>
                            <a:lnTo>
                              <a:pt x="0" y="6095"/>
                            </a:lnTo>
                            <a:lnTo>
                              <a:pt x="5618353" y="6095"/>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CFC63" id="Graphic 4" o:spid="_x0000_s1026" style="position:absolute;margin-left:69.5pt;margin-top:778.55pt;width:442.4pt;height:.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618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" path="m5618353,l,,,6095r5618353,l5618353,xe" fillcolor="black" stroked="f">
              <v:path arrowok="t"/>
              <w10:wrap anchorx="page" anchory="page"/>
            </v:shape>
          </w:pict>
        </mc:Fallback>
      </mc:AlternateContent>
    </w:r>
    <w:r w:rsidR="00624E7C">
      <w:rPr>
        <w:noProof/>
        <w:sz w:val="20"/>
        <w:lang w:val="en-GB" w:eastAsia="zh-CN"/>
      </w:rPr>
      <mc:AlternateContent>
        <mc:Choice Requires="wps">
          <w:drawing>
            <wp:anchor distT="0" distB="0" distL="0" distR="0" simplePos="0" relativeHeight="487531008" behindDoc="1" locked="0" layoutInCell="1" allowOverlap="1">
              <wp:simplePos x="0" y="0"/>
              <wp:positionH relativeFrom="page">
                <wp:posOffset>5569077</wp:posOffset>
              </wp:positionH>
              <wp:positionV relativeFrom="page">
                <wp:posOffset>9906330</wp:posOffset>
              </wp:positionV>
              <wp:extent cx="59182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52400"/>
                      </a:xfrm>
                      <a:prstGeom prst="rect">
                        <a:avLst/>
                      </a:prstGeom>
                    </wps:spPr>
                    <wps:txbx>
                      <w:txbxContent>
                        <w:p w:rsidR="00C1723A" w:rsidRDefault="00624E7C">
                          <w:pPr>
                            <w:spacing w:line="223" w:lineRule="exact"/>
                            <w:ind w:left="20"/>
                            <w:rPr>
                              <w:rFonts w:ascii="Calibri"/>
                              <w:sz w:val="20"/>
                            </w:rPr>
                          </w:pPr>
                          <w:r>
                            <w:rPr>
                              <w:rFonts w:ascii="Calibri"/>
                              <w:sz w:val="20"/>
                            </w:rPr>
                            <w:t>Page</w:t>
                          </w:r>
                          <w:r>
                            <w:rPr>
                              <w:rFonts w:ascii="Calibri"/>
                              <w:spacing w:val="-6"/>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sidR="00382583">
                            <w:rPr>
                              <w:rFonts w:ascii="Calibri"/>
                              <w:noProof/>
                              <w:sz w:val="20"/>
                            </w:rPr>
                            <w:t>1</w:t>
                          </w:r>
                          <w:r>
                            <w:rPr>
                              <w:rFonts w:ascii="Calibri"/>
                              <w:sz w:val="20"/>
                            </w:rPr>
                            <w:fldChar w:fldCharType="end"/>
                          </w:r>
                          <w:r>
                            <w:rPr>
                              <w:rFonts w:ascii="Calibri"/>
                              <w:spacing w:val="-4"/>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sidR="00382583">
                            <w:rPr>
                              <w:rFonts w:ascii="Calibri"/>
                              <w:noProof/>
                              <w:spacing w:val="-10"/>
                              <w:sz w:val="20"/>
                            </w:rPr>
                            <w:t>3</w:t>
                          </w:r>
                          <w:r>
                            <w:rPr>
                              <w:rFonts w:ascii="Calibri"/>
                              <w:spacing w:val="-10"/>
                              <w:sz w:val="20"/>
                            </w:rPr>
                            <w:fldChar w:fldCharType="end"/>
                          </w:r>
                        </w:p>
                      </w:txbxContent>
                    </wps:txbx>
                    <wps:bodyPr wrap="square" lIns="0" tIns="0" rIns="0" bIns="0" rtlCol="0">
                      <a:noAutofit/>
                    </wps:bodyPr>
                  </wps:wsp>
                </a:graphicData>
              </a:graphic>
            </wp:anchor>
          </w:drawing>
        </mc:Choice>
        <mc:Fallback>
          <w:pict>
            <v:shape id="Textbox 6" o:spid="_x0000_s1028" type="#_x0000_t202" style="position:absolute;margin-left:438.5pt;margin-top:780.05pt;width:46.6pt;height:12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" filled="f" stroked="f">
              <v:path arrowok="t"/>
              <v:textbox inset="0,0,0,0">
                <w:txbxContent>
                  <w:p w:rsidR="00C1723A" w:rsidRDefault="00624E7C">
                    <w:pPr>
                      <w:spacing w:line="223" w:lineRule="exact"/>
                      <w:ind w:left="20"/>
                      <w:rPr>
                        <w:rFonts w:ascii="Calibri"/>
                        <w:sz w:val="20"/>
                      </w:rPr>
                    </w:pPr>
                    <w:r>
                      <w:rPr>
                        <w:rFonts w:ascii="Calibri"/>
                        <w:sz w:val="20"/>
                      </w:rPr>
                      <w:t>Page</w:t>
                    </w:r>
                    <w:r>
                      <w:rPr>
                        <w:rFonts w:ascii="Calibri"/>
                        <w:spacing w:val="-6"/>
                        <w:sz w:val="20"/>
                      </w:rPr>
                      <w:t xml:space="preserve"> </w:t>
                    </w:r>
                    <w:r>
                      <w:rPr>
                        <w:rFonts w:ascii="Calibri"/>
                        <w:sz w:val="20"/>
                      </w:rPr>
                      <w:fldChar w:fldCharType="begin"/>
                    </w:r>
                    <w:r>
                      <w:rPr>
                        <w:rFonts w:ascii="Calibri"/>
                        <w:sz w:val="20"/>
                      </w:rPr>
                      <w:instrText xml:space="preserve"> PAGE </w:instrText>
                    </w:r>
                    <w:r>
                      <w:rPr>
                        <w:rFonts w:ascii="Calibri"/>
                        <w:sz w:val="20"/>
                      </w:rPr>
                      <w:fldChar w:fldCharType="separate"/>
                    </w:r>
                    <w:r w:rsidR="00382583">
                      <w:rPr>
                        <w:rFonts w:ascii="Calibri"/>
                        <w:noProof/>
                        <w:sz w:val="20"/>
                      </w:rPr>
                      <w:t>1</w:t>
                    </w:r>
                    <w:r>
                      <w:rPr>
                        <w:rFonts w:ascii="Calibri"/>
                        <w:sz w:val="20"/>
                      </w:rPr>
                      <w:fldChar w:fldCharType="end"/>
                    </w:r>
                    <w:r>
                      <w:rPr>
                        <w:rFonts w:ascii="Calibri"/>
                        <w:spacing w:val="-4"/>
                        <w:sz w:val="20"/>
                      </w:rPr>
                      <w:t xml:space="preserve"> </w:t>
                    </w:r>
                    <w:r>
                      <w:rPr>
                        <w:rFonts w:ascii="Calibri"/>
                        <w:sz w:val="20"/>
                      </w:rPr>
                      <w:t>of</w:t>
                    </w:r>
                    <w:r>
                      <w:rPr>
                        <w:rFonts w:ascii="Calibri"/>
                        <w:spacing w:val="-3"/>
                        <w:sz w:val="20"/>
                      </w:rPr>
                      <w:t xml:space="preserve"> </w:t>
                    </w:r>
                    <w:r>
                      <w:rPr>
                        <w:rFonts w:ascii="Calibri"/>
                        <w:spacing w:val="-10"/>
                        <w:sz w:val="20"/>
                      </w:rPr>
                      <w:fldChar w:fldCharType="begin"/>
                    </w:r>
                    <w:r>
                      <w:rPr>
                        <w:rFonts w:ascii="Calibri"/>
                        <w:spacing w:val="-10"/>
                        <w:sz w:val="20"/>
                      </w:rPr>
                      <w:instrText xml:space="preserve"> NUMPAGES </w:instrText>
                    </w:r>
                    <w:r>
                      <w:rPr>
                        <w:rFonts w:ascii="Calibri"/>
                        <w:spacing w:val="-10"/>
                        <w:sz w:val="20"/>
                      </w:rPr>
                      <w:fldChar w:fldCharType="separate"/>
                    </w:r>
                    <w:r w:rsidR="00382583">
                      <w:rPr>
                        <w:rFonts w:ascii="Calibri"/>
                        <w:noProof/>
                        <w:spacing w:val="-10"/>
                        <w:sz w:val="20"/>
                      </w:rPr>
                      <w:t>3</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E7C" w:rsidRDefault="00624E7C">
      <w:r>
        <w:separator/>
      </w:r>
    </w:p>
  </w:footnote>
  <w:footnote w:type="continuationSeparator" w:id="0">
    <w:p w:rsidR="00624E7C" w:rsidRDefault="00624E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23A" w:rsidRDefault="00624E7C">
    <w:pPr>
      <w:pStyle w:val="a3"/>
      <w:spacing w:line="14" w:lineRule="auto"/>
      <w:rPr>
        <w:sz w:val="20"/>
      </w:rPr>
    </w:pPr>
    <w:r>
      <w:rPr>
        <w:noProof/>
        <w:sz w:val="20"/>
        <w:lang w:val="en-GB" w:eastAsia="zh-CN"/>
      </w:rPr>
      <w:drawing>
        <wp:anchor distT="0" distB="0" distL="0" distR="0" simplePos="0" relativeHeight="487528448" behindDoc="1" locked="0" layoutInCell="1" allowOverlap="1">
          <wp:simplePos x="0" y="0"/>
          <wp:positionH relativeFrom="page">
            <wp:posOffset>5507735</wp:posOffset>
          </wp:positionH>
          <wp:positionV relativeFrom="page">
            <wp:posOffset>182879</wp:posOffset>
          </wp:positionV>
          <wp:extent cx="891539" cy="78485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91539" cy="784859"/>
                  </a:xfrm>
                  <a:prstGeom prst="rect">
                    <a:avLst/>
                  </a:prstGeom>
                </pic:spPr>
              </pic:pic>
            </a:graphicData>
          </a:graphic>
        </wp:anchor>
      </w:drawing>
    </w:r>
    <w:r>
      <w:rPr>
        <w:noProof/>
        <w:sz w:val="20"/>
        <w:lang w:val="en-GB" w:eastAsia="zh-CN"/>
      </w:rPr>
      <mc:AlternateContent>
        <mc:Choice Requires="wps">
          <w:drawing>
            <wp:anchor distT="0" distB="0" distL="0" distR="0" simplePos="0" relativeHeight="487528960" behindDoc="1" locked="0" layoutInCell="1" allowOverlap="1">
              <wp:simplePos x="0" y="0"/>
              <wp:positionH relativeFrom="page">
                <wp:posOffset>882700</wp:posOffset>
              </wp:positionH>
              <wp:positionV relativeFrom="page">
                <wp:posOffset>993647</wp:posOffset>
              </wp:positionV>
              <wp:extent cx="56184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8480" cy="6350"/>
                      </a:xfrm>
                      <a:custGeom>
                        <a:avLst/>
                        <a:gdLst/>
                        <a:ahLst/>
                        <a:cxnLst/>
                        <a:rect l="l" t="t" r="r" b="b"/>
                        <a:pathLst>
                          <a:path w="5618480" h="6350">
                            <a:moveTo>
                              <a:pt x="5618353" y="0"/>
                            </a:moveTo>
                            <a:lnTo>
                              <a:pt x="0" y="0"/>
                            </a:lnTo>
                            <a:lnTo>
                              <a:pt x="0" y="6096"/>
                            </a:lnTo>
                            <a:lnTo>
                              <a:pt x="5618353" y="6096"/>
                            </a:lnTo>
                            <a:lnTo>
                              <a:pt x="5618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35B5B" id="Graphic 2" o:spid="_x0000_s1026" style="position:absolute;margin-left:69.5pt;margin-top:78.25pt;width:442.4pt;height:.5pt;z-index:-15787520;visibility:visible;mso-wrap-style:square;mso-wrap-distance-left:0;mso-wrap-distance-top:0;mso-wrap-distance-right:0;mso-wrap-distance-bottom:0;mso-position-horizontal:absolute;mso-position-horizontal-relative:page;mso-position-vertical:absolute;mso-position-vertical-relative:page;v-text-anchor:top" coordsize="5618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" path="m5618353,l,,,6096r5618353,l5618353,xe" fillcolor="black" stroked="f">
              <v:path arrowok="t"/>
              <w10:wrap anchorx="page" anchory="page"/>
            </v:shape>
          </w:pict>
        </mc:Fallback>
      </mc:AlternateContent>
    </w:r>
    <w:r>
      <w:rPr>
        <w:noProof/>
        <w:sz w:val="20"/>
        <w:lang w:val="en-GB" w:eastAsia="zh-CN"/>
      </w:rPr>
      <mc:AlternateContent>
        <mc:Choice Requires="wps">
          <w:drawing>
            <wp:anchor distT="0" distB="0" distL="0" distR="0" simplePos="0" relativeHeight="487529472" behindDoc="1" locked="0" layoutInCell="1" allowOverlap="1">
              <wp:simplePos x="0" y="0"/>
              <wp:positionH relativeFrom="page">
                <wp:posOffset>888288</wp:posOffset>
              </wp:positionH>
              <wp:positionV relativeFrom="page">
                <wp:posOffset>620480</wp:posOffset>
              </wp:positionV>
              <wp:extent cx="3209290" cy="3727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290" cy="372745"/>
                      </a:xfrm>
                      <a:prstGeom prst="rect">
                        <a:avLst/>
                      </a:prstGeom>
                    </wps:spPr>
                    <wps:txbx>
                      <w:txbxContent>
                        <w:p w:rsidR="00C1723A" w:rsidRDefault="00624E7C">
                          <w:pPr>
                            <w:spacing w:before="12"/>
                            <w:ind w:left="20"/>
                            <w:rPr>
                              <w:b/>
                              <w:sz w:val="24"/>
                            </w:rPr>
                          </w:pPr>
                          <w:r>
                            <w:rPr>
                              <w:b/>
                              <w:sz w:val="24"/>
                            </w:rPr>
                            <w:t>Green</w:t>
                          </w:r>
                          <w:r>
                            <w:rPr>
                              <w:b/>
                              <w:spacing w:val="-1"/>
                              <w:sz w:val="24"/>
                            </w:rPr>
                            <w:t xml:space="preserve"> </w:t>
                          </w:r>
                          <w:r>
                            <w:rPr>
                              <w:b/>
                              <w:spacing w:val="-2"/>
                              <w:sz w:val="24"/>
                            </w:rPr>
                            <w:t>Council</w:t>
                          </w:r>
                        </w:p>
                        <w:p w:rsidR="00C1723A" w:rsidRDefault="00624E7C">
                          <w:pPr>
                            <w:spacing w:before="2"/>
                            <w:ind w:left="20"/>
                            <w:rPr>
                              <w:b/>
                              <w:sz w:val="24"/>
                            </w:rPr>
                          </w:pPr>
                          <w:r>
                            <w:rPr>
                              <w:b/>
                              <w:sz w:val="24"/>
                            </w:rPr>
                            <w:t>Green</w:t>
                          </w:r>
                          <w:r>
                            <w:rPr>
                              <w:b/>
                              <w:spacing w:val="-3"/>
                              <w:sz w:val="24"/>
                            </w:rPr>
                            <w:t xml:space="preserve"> </w:t>
                          </w:r>
                          <w:r>
                            <w:rPr>
                              <w:b/>
                              <w:sz w:val="24"/>
                            </w:rPr>
                            <w:t>Council</w:t>
                          </w:r>
                          <w:r>
                            <w:rPr>
                              <w:b/>
                              <w:spacing w:val="-4"/>
                              <w:sz w:val="24"/>
                            </w:rPr>
                            <w:t xml:space="preserve"> </w:t>
                          </w:r>
                          <w:r>
                            <w:rPr>
                              <w:b/>
                              <w:sz w:val="24"/>
                            </w:rPr>
                            <w:t>Certification</w:t>
                          </w:r>
                          <w:r>
                            <w:rPr>
                              <w:b/>
                              <w:spacing w:val="-2"/>
                              <w:sz w:val="24"/>
                            </w:rPr>
                            <w:t xml:space="preserve"> </w:t>
                          </w:r>
                          <w:r>
                            <w:rPr>
                              <w:b/>
                              <w:sz w:val="24"/>
                            </w:rPr>
                            <w:t>Scheme</w:t>
                          </w:r>
                          <w:r>
                            <w:rPr>
                              <w:b/>
                              <w:spacing w:val="-2"/>
                              <w:sz w:val="24"/>
                            </w:rPr>
                            <w:t xml:space="preserve"> (GCCS)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69.95pt;margin-top:48.85pt;width:252.7pt;height:29.35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" filled="f" stroked="f">
              <v:path arrowok="t"/>
              <v:textbox inset="0,0,0,0">
                <w:txbxContent>
                  <w:p w:rsidR="00C1723A" w:rsidRDefault="00624E7C">
                    <w:pPr>
                      <w:spacing w:before="12"/>
                      <w:ind w:left="20"/>
                      <w:rPr>
                        <w:b/>
                        <w:sz w:val="24"/>
                      </w:rPr>
                    </w:pPr>
                    <w:r>
                      <w:rPr>
                        <w:b/>
                        <w:sz w:val="24"/>
                      </w:rPr>
                      <w:t>Green</w:t>
                    </w:r>
                    <w:r>
                      <w:rPr>
                        <w:b/>
                        <w:spacing w:val="-1"/>
                        <w:sz w:val="24"/>
                      </w:rPr>
                      <w:t xml:space="preserve"> </w:t>
                    </w:r>
                    <w:r>
                      <w:rPr>
                        <w:b/>
                        <w:spacing w:val="-2"/>
                        <w:sz w:val="24"/>
                      </w:rPr>
                      <w:t>Council</w:t>
                    </w:r>
                  </w:p>
                  <w:p w:rsidR="00C1723A" w:rsidRDefault="00624E7C">
                    <w:pPr>
                      <w:spacing w:before="2"/>
                      <w:ind w:left="20"/>
                      <w:rPr>
                        <w:b/>
                        <w:sz w:val="24"/>
                      </w:rPr>
                    </w:pPr>
                    <w:r>
                      <w:rPr>
                        <w:b/>
                        <w:sz w:val="24"/>
                      </w:rPr>
                      <w:t>Green</w:t>
                    </w:r>
                    <w:r>
                      <w:rPr>
                        <w:b/>
                        <w:spacing w:val="-3"/>
                        <w:sz w:val="24"/>
                      </w:rPr>
                      <w:t xml:space="preserve"> </w:t>
                    </w:r>
                    <w:r>
                      <w:rPr>
                        <w:b/>
                        <w:sz w:val="24"/>
                      </w:rPr>
                      <w:t>Council</w:t>
                    </w:r>
                    <w:r>
                      <w:rPr>
                        <w:b/>
                        <w:spacing w:val="-4"/>
                        <w:sz w:val="24"/>
                      </w:rPr>
                      <w:t xml:space="preserve"> </w:t>
                    </w:r>
                    <w:r>
                      <w:rPr>
                        <w:b/>
                        <w:sz w:val="24"/>
                      </w:rPr>
                      <w:t>Certification</w:t>
                    </w:r>
                    <w:r>
                      <w:rPr>
                        <w:b/>
                        <w:spacing w:val="-2"/>
                        <w:sz w:val="24"/>
                      </w:rPr>
                      <w:t xml:space="preserve"> </w:t>
                    </w:r>
                    <w:r>
                      <w:rPr>
                        <w:b/>
                        <w:sz w:val="24"/>
                      </w:rPr>
                      <w:t>Scheme</w:t>
                    </w:r>
                    <w:r>
                      <w:rPr>
                        <w:b/>
                        <w:spacing w:val="-2"/>
                        <w:sz w:val="24"/>
                      </w:rPr>
                      <w:t xml:space="preserve"> (GCCS)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0D6"/>
    <w:multiLevelType w:val="hybridMultilevel"/>
    <w:tmpl w:val="DAAED5D0"/>
    <w:lvl w:ilvl="0" w:tplc="4B625354">
      <w:start w:val="1"/>
      <w:numFmt w:val="lowerLetter"/>
      <w:lvlText w:val="%1)"/>
      <w:lvlJc w:val="left"/>
      <w:pPr>
        <w:ind w:left="143" w:hanging="480"/>
      </w:pPr>
      <w:rPr>
        <w:rFonts w:ascii="Arial" w:eastAsia="Arial" w:hAnsi="Arial" w:cs="Arial" w:hint="default"/>
        <w:b w:val="0"/>
        <w:bCs w:val="0"/>
        <w:i w:val="0"/>
        <w:iCs w:val="0"/>
        <w:spacing w:val="0"/>
        <w:w w:val="99"/>
        <w:sz w:val="24"/>
        <w:szCs w:val="24"/>
        <w:lang w:val="en-US" w:eastAsia="en-US" w:bidi="ar-SA"/>
      </w:rPr>
    </w:lvl>
    <w:lvl w:ilvl="1" w:tplc="4B8CB498">
      <w:numFmt w:val="bullet"/>
      <w:lvlText w:val=""/>
      <w:lvlJc w:val="left"/>
      <w:pPr>
        <w:ind w:left="1207" w:hanging="1035"/>
      </w:pPr>
      <w:rPr>
        <w:rFonts w:ascii="Symbol" w:eastAsia="Symbol" w:hAnsi="Symbol" w:cs="Symbol" w:hint="default"/>
        <w:b w:val="0"/>
        <w:bCs w:val="0"/>
        <w:i w:val="0"/>
        <w:iCs w:val="0"/>
        <w:spacing w:val="0"/>
        <w:w w:val="100"/>
        <w:sz w:val="24"/>
        <w:szCs w:val="24"/>
        <w:lang w:val="en-US" w:eastAsia="en-US" w:bidi="ar-SA"/>
      </w:rPr>
    </w:lvl>
    <w:lvl w:ilvl="2" w:tplc="DD54985C">
      <w:numFmt w:val="bullet"/>
      <w:lvlText w:val="•"/>
      <w:lvlJc w:val="left"/>
      <w:pPr>
        <w:ind w:left="2074" w:hanging="1035"/>
      </w:pPr>
      <w:rPr>
        <w:rFonts w:hint="default"/>
        <w:lang w:val="en-US" w:eastAsia="en-US" w:bidi="ar-SA"/>
      </w:rPr>
    </w:lvl>
    <w:lvl w:ilvl="3" w:tplc="9D043C28">
      <w:numFmt w:val="bullet"/>
      <w:lvlText w:val="•"/>
      <w:lvlJc w:val="left"/>
      <w:pPr>
        <w:ind w:left="2949" w:hanging="1035"/>
      </w:pPr>
      <w:rPr>
        <w:rFonts w:hint="default"/>
        <w:lang w:val="en-US" w:eastAsia="en-US" w:bidi="ar-SA"/>
      </w:rPr>
    </w:lvl>
    <w:lvl w:ilvl="4" w:tplc="4AD2D1F4">
      <w:numFmt w:val="bullet"/>
      <w:lvlText w:val="•"/>
      <w:lvlJc w:val="left"/>
      <w:pPr>
        <w:ind w:left="3824" w:hanging="1035"/>
      </w:pPr>
      <w:rPr>
        <w:rFonts w:hint="default"/>
        <w:lang w:val="en-US" w:eastAsia="en-US" w:bidi="ar-SA"/>
      </w:rPr>
    </w:lvl>
    <w:lvl w:ilvl="5" w:tplc="F3E88D76">
      <w:numFmt w:val="bullet"/>
      <w:lvlText w:val="•"/>
      <w:lvlJc w:val="left"/>
      <w:pPr>
        <w:ind w:left="4698" w:hanging="1035"/>
      </w:pPr>
      <w:rPr>
        <w:rFonts w:hint="default"/>
        <w:lang w:val="en-US" w:eastAsia="en-US" w:bidi="ar-SA"/>
      </w:rPr>
    </w:lvl>
    <w:lvl w:ilvl="6" w:tplc="5B7C091E">
      <w:numFmt w:val="bullet"/>
      <w:lvlText w:val="•"/>
      <w:lvlJc w:val="left"/>
      <w:pPr>
        <w:ind w:left="5573" w:hanging="1035"/>
      </w:pPr>
      <w:rPr>
        <w:rFonts w:hint="default"/>
        <w:lang w:val="en-US" w:eastAsia="en-US" w:bidi="ar-SA"/>
      </w:rPr>
    </w:lvl>
    <w:lvl w:ilvl="7" w:tplc="FF4CAAC6">
      <w:numFmt w:val="bullet"/>
      <w:lvlText w:val="•"/>
      <w:lvlJc w:val="left"/>
      <w:pPr>
        <w:ind w:left="6448" w:hanging="1035"/>
      </w:pPr>
      <w:rPr>
        <w:rFonts w:hint="default"/>
        <w:lang w:val="en-US" w:eastAsia="en-US" w:bidi="ar-SA"/>
      </w:rPr>
    </w:lvl>
    <w:lvl w:ilvl="8" w:tplc="238AB20C">
      <w:numFmt w:val="bullet"/>
      <w:lvlText w:val="•"/>
      <w:lvlJc w:val="left"/>
      <w:pPr>
        <w:ind w:left="7322" w:hanging="103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1723A"/>
    <w:rsid w:val="00382583"/>
    <w:rsid w:val="00624E7C"/>
    <w:rsid w:val="00C1723A"/>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B280F"/>
  <w15:docId w15:val="{0BFDC5E4-5A2D-4627-8731-664A0942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2"/>
      <w:ind w:left="20"/>
    </w:pPr>
    <w:rPr>
      <w:b/>
      <w:bCs/>
      <w:sz w:val="24"/>
      <w:szCs w:val="24"/>
    </w:rPr>
  </w:style>
  <w:style w:type="paragraph" w:styleId="a5">
    <w:name w:val="List Paragraph"/>
    <w:basedOn w:val="a"/>
    <w:uiPriority w:val="1"/>
    <w:qFormat/>
    <w:pPr>
      <w:spacing w:before="66"/>
      <w:ind w:left="1206" w:hanging="615"/>
    </w:pPr>
  </w:style>
  <w:style w:type="paragraph" w:customStyle="1" w:styleId="TableParagraph">
    <w:name w:val="Table Paragraph"/>
    <w:basedOn w:val="a"/>
    <w:uiPriority w:val="1"/>
    <w:qFormat/>
  </w:style>
  <w:style w:type="paragraph" w:styleId="a6">
    <w:name w:val="header"/>
    <w:basedOn w:val="a"/>
    <w:link w:val="a7"/>
    <w:uiPriority w:val="99"/>
    <w:unhideWhenUsed/>
    <w:rsid w:val="00382583"/>
    <w:pPr>
      <w:tabs>
        <w:tab w:val="center" w:pos="4153"/>
        <w:tab w:val="right" w:pos="8306"/>
      </w:tabs>
    </w:pPr>
  </w:style>
  <w:style w:type="character" w:customStyle="1" w:styleId="a7">
    <w:name w:val="頁首 字元"/>
    <w:basedOn w:val="a0"/>
    <w:link w:val="a6"/>
    <w:uiPriority w:val="99"/>
    <w:rsid w:val="00382583"/>
    <w:rPr>
      <w:rFonts w:ascii="Arial" w:eastAsia="Arial" w:hAnsi="Arial" w:cs="Arial"/>
    </w:rPr>
  </w:style>
  <w:style w:type="paragraph" w:styleId="a8">
    <w:name w:val="footer"/>
    <w:basedOn w:val="a"/>
    <w:link w:val="a9"/>
    <w:uiPriority w:val="99"/>
    <w:unhideWhenUsed/>
    <w:rsid w:val="00382583"/>
    <w:pPr>
      <w:tabs>
        <w:tab w:val="center" w:pos="4153"/>
        <w:tab w:val="right" w:pos="8306"/>
      </w:tabs>
    </w:pPr>
  </w:style>
  <w:style w:type="character" w:customStyle="1" w:styleId="a9">
    <w:name w:val="頁尾 字元"/>
    <w:basedOn w:val="a0"/>
    <w:link w:val="a8"/>
    <w:uiPriority w:val="99"/>
    <w:rsid w:val="0038258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87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726</Words>
  <Characters>4140</Characters>
  <Application>Microsoft Office Word</Application>
  <DocSecurity>0</DocSecurity>
  <Lines>34</Lines>
  <Paragraphs>9</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Green Council</cp:lastModifiedBy>
  <cp:revision>2</cp:revision>
  <cp:lastPrinted>2025-08-28T07:58:00Z</cp:lastPrinted>
  <dcterms:created xsi:type="dcterms:W3CDTF">2025-08-28T07:55:00Z</dcterms:created>
  <dcterms:modified xsi:type="dcterms:W3CDTF">2025-08-28T07:58:00Z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Microsoft® Word 2016</vt:lpwstr>
  </property>
  <property fmtid="{D5CDD505-2E9C-101B-9397-08002B2CF9AE}" pid="4" name="LastSaved">
    <vt:filetime>2025-08-28T00:00:00Z</vt:filetime>
  </property>
  <property fmtid="{D5CDD505-2E9C-101B-9397-08002B2CF9AE}" pid="5" name="Producer">
    <vt:lpwstr>3-Heights(TM) PDF Security Shell 4.8.25.2 (http://www.pdf-tools.com)</vt:lpwstr>
  </property>
</Properties>
</file>